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3B9B" w14:textId="730C9D5E" w:rsidR="00CE4292" w:rsidRDefault="00FF6D42">
      <w:pPr>
        <w:spacing w:before="10"/>
        <w:rPr>
          <w:rFonts w:ascii="Times New Roman" w:eastAsia="Times New Roman" w:hAnsi="Times New Roman" w:cs="Times New Roman"/>
          <w:sz w:val="6"/>
          <w:szCs w:val="6"/>
        </w:rPr>
      </w:pPr>
      <w:r>
        <w:rPr>
          <w:rFonts w:ascii="Times New Roman" w:eastAsia="Times New Roman" w:hAnsi="Times New Roman" w:cs="Times New Roman"/>
          <w:sz w:val="6"/>
          <w:szCs w:val="6"/>
        </w:rPr>
        <w:tab/>
        <w:t>F</w:t>
      </w:r>
    </w:p>
    <w:p w14:paraId="13A16388" w14:textId="77777777" w:rsidR="00CE4292" w:rsidRPr="006632CC" w:rsidRDefault="00C31CA8" w:rsidP="006632CC">
      <w:pPr>
        <w:jc w:val="center"/>
      </w:pPr>
      <w:r w:rsidRPr="006632CC">
        <w:rPr>
          <w:noProof/>
        </w:rPr>
        <w:drawing>
          <wp:inline distT="0" distB="0" distL="0" distR="0" wp14:anchorId="19E15846" wp14:editId="750440E1">
            <wp:extent cx="2398776" cy="2481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98776" cy="2481072"/>
                    </a:xfrm>
                    <a:prstGeom prst="rect">
                      <a:avLst/>
                    </a:prstGeom>
                  </pic:spPr>
                </pic:pic>
              </a:graphicData>
            </a:graphic>
          </wp:inline>
        </w:drawing>
      </w:r>
    </w:p>
    <w:p w14:paraId="31741C8E" w14:textId="77777777" w:rsidR="00CE4292" w:rsidRPr="006632CC" w:rsidRDefault="00CE4292" w:rsidP="006632CC">
      <w:pPr>
        <w:jc w:val="center"/>
      </w:pPr>
    </w:p>
    <w:p w14:paraId="4E7841FF" w14:textId="77777777" w:rsidR="00CE4292" w:rsidRPr="00CF6E44" w:rsidRDefault="00C31CA8" w:rsidP="00CF6E44">
      <w:pPr>
        <w:spacing w:before="31" w:line="173" w:lineRule="auto"/>
        <w:jc w:val="center"/>
        <w:rPr>
          <w:rFonts w:ascii="Arial" w:eastAsia="Malgun Gothic" w:hAnsi="Arial" w:cs="Arial"/>
          <w:sz w:val="54"/>
          <w:szCs w:val="54"/>
        </w:rPr>
      </w:pPr>
      <w:r w:rsidRPr="00CF6E44">
        <w:rPr>
          <w:rFonts w:ascii="Arial" w:eastAsia="Malgun Gothic" w:hAnsi="Arial" w:cs="Arial"/>
          <w:sz w:val="54"/>
          <w:szCs w:val="54"/>
        </w:rPr>
        <w:t>United States Women’s</w:t>
      </w:r>
    </w:p>
    <w:p w14:paraId="7688C3FD" w14:textId="353C877F" w:rsidR="00CE4292" w:rsidRDefault="00C31CA8" w:rsidP="00613392">
      <w:pPr>
        <w:spacing w:before="31" w:after="120" w:line="173" w:lineRule="auto"/>
        <w:jc w:val="center"/>
        <w:rPr>
          <w:rFonts w:ascii="Arial" w:eastAsia="Malgun Gothic" w:hAnsi="Arial" w:cs="Arial"/>
          <w:sz w:val="54"/>
          <w:szCs w:val="54"/>
        </w:rPr>
      </w:pPr>
      <w:r w:rsidRPr="00CF6E44">
        <w:rPr>
          <w:rFonts w:ascii="Arial" w:eastAsia="Malgun Gothic" w:hAnsi="Arial" w:cs="Arial"/>
          <w:sz w:val="54"/>
          <w:szCs w:val="54"/>
        </w:rPr>
        <w:t>Curling Association</w:t>
      </w:r>
    </w:p>
    <w:p w14:paraId="6E26E6E7" w14:textId="77777777" w:rsidR="00CF6E44" w:rsidRPr="00CF6E44" w:rsidRDefault="00CF6E44" w:rsidP="00F51FA4">
      <w:pPr>
        <w:spacing w:before="36" w:line="173" w:lineRule="auto"/>
        <w:jc w:val="center"/>
        <w:rPr>
          <w:rFonts w:ascii="Arial" w:eastAsia="Malgun Gothic" w:hAnsi="Arial" w:cs="Arial"/>
          <w:sz w:val="54"/>
          <w:szCs w:val="54"/>
        </w:rPr>
      </w:pPr>
    </w:p>
    <w:p w14:paraId="0A441C41" w14:textId="71FC9764" w:rsidR="00CF6E44" w:rsidRPr="00CF6E44" w:rsidRDefault="00C31CA8" w:rsidP="00CF6E44">
      <w:pPr>
        <w:spacing w:before="36"/>
        <w:jc w:val="center"/>
        <w:rPr>
          <w:rFonts w:ascii="Arial Black" w:eastAsia="Malgun Gothic" w:hAnsi="Arial Black"/>
          <w:sz w:val="114"/>
          <w:szCs w:val="114"/>
        </w:rPr>
      </w:pPr>
      <w:r w:rsidRPr="00CF6E44">
        <w:rPr>
          <w:rFonts w:ascii="Arial Black" w:eastAsia="Malgun Gothic" w:hAnsi="Arial Black"/>
          <w:sz w:val="114"/>
          <w:szCs w:val="114"/>
        </w:rPr>
        <w:t>BYLAWS</w:t>
      </w:r>
    </w:p>
    <w:p w14:paraId="09DEDF0C" w14:textId="6A2007EF" w:rsidR="00CE4292" w:rsidRPr="00355847" w:rsidRDefault="00E413B6" w:rsidP="00CF6E44">
      <w:pPr>
        <w:spacing w:before="36" w:line="1300" w:lineRule="exact"/>
        <w:jc w:val="center"/>
        <w:rPr>
          <w:rFonts w:ascii="Arial Black" w:eastAsia="Malgun Gothic" w:hAnsi="Arial Black"/>
          <w:sz w:val="52"/>
          <w:szCs w:val="52"/>
        </w:rPr>
      </w:pPr>
      <w:r w:rsidRPr="00355847">
        <w:rPr>
          <w:rFonts w:ascii="Arial Black" w:eastAsia="Malgun Gothic" w:hAnsi="Arial Black"/>
          <w:sz w:val="52"/>
          <w:szCs w:val="52"/>
        </w:rPr>
        <w:t xml:space="preserve">Revised </w:t>
      </w:r>
      <w:r w:rsidR="00FE3873">
        <w:rPr>
          <w:rFonts w:ascii="Arial Black" w:eastAsia="Malgun Gothic" w:hAnsi="Arial Black"/>
          <w:sz w:val="52"/>
          <w:szCs w:val="52"/>
        </w:rPr>
        <w:t>{date of BoD vote}</w:t>
      </w:r>
    </w:p>
    <w:p w14:paraId="461F8B74" w14:textId="77777777" w:rsidR="00CE4292" w:rsidRPr="00777E99" w:rsidRDefault="00CE4292" w:rsidP="00F51FA4">
      <w:pPr>
        <w:spacing w:before="36" w:line="173" w:lineRule="auto"/>
        <w:jc w:val="center"/>
        <w:rPr>
          <w:rFonts w:ascii="Malgun Gothic" w:eastAsia="Malgun Gothic" w:hAnsi="Malgun Gothic"/>
          <w:sz w:val="24"/>
          <w:szCs w:val="24"/>
        </w:rPr>
      </w:pPr>
    </w:p>
    <w:p w14:paraId="4335AE8B" w14:textId="6ACFF958" w:rsidR="0003546D" w:rsidRPr="00CF6E44" w:rsidRDefault="00C31CA8" w:rsidP="00F51FA4">
      <w:pPr>
        <w:spacing w:before="36" w:line="173" w:lineRule="auto"/>
        <w:jc w:val="center"/>
        <w:rPr>
          <w:rFonts w:ascii="Malgun Gothic" w:eastAsia="Malgun Gothic" w:hAnsi="Malgun Gothic"/>
          <w:b/>
          <w:bCs/>
          <w:sz w:val="24"/>
          <w:szCs w:val="24"/>
        </w:rPr>
      </w:pPr>
      <w:r w:rsidRPr="00CF6E44">
        <w:rPr>
          <w:rFonts w:ascii="Malgun Gothic" w:eastAsia="Malgun Gothic" w:hAnsi="Malgun Gothic"/>
          <w:b/>
          <w:bCs/>
          <w:sz w:val="24"/>
          <w:szCs w:val="24"/>
        </w:rPr>
        <w:t>Previous Revision</w:t>
      </w:r>
      <w:r w:rsidR="00916046" w:rsidRPr="00CF6E44">
        <w:rPr>
          <w:rFonts w:ascii="Malgun Gothic" w:eastAsia="Malgun Gothic" w:hAnsi="Malgun Gothic"/>
          <w:b/>
          <w:bCs/>
          <w:sz w:val="24"/>
          <w:szCs w:val="24"/>
        </w:rPr>
        <w:t>:</w:t>
      </w:r>
      <w:r w:rsidRPr="00CF6E44">
        <w:rPr>
          <w:rFonts w:ascii="Malgun Gothic" w:eastAsia="Malgun Gothic" w:hAnsi="Malgun Gothic"/>
          <w:b/>
          <w:bCs/>
          <w:sz w:val="24"/>
          <w:szCs w:val="24"/>
        </w:rPr>
        <w:t xml:space="preserve"> </w:t>
      </w:r>
      <w:r w:rsidR="00E41764">
        <w:rPr>
          <w:rFonts w:ascii="Malgun Gothic" w:eastAsia="Malgun Gothic" w:hAnsi="Malgun Gothic"/>
          <w:b/>
          <w:bCs/>
          <w:sz w:val="24"/>
          <w:szCs w:val="24"/>
        </w:rPr>
        <w:t>March 1</w:t>
      </w:r>
      <w:r w:rsidR="00A21232">
        <w:rPr>
          <w:rFonts w:ascii="Malgun Gothic" w:eastAsia="Malgun Gothic" w:hAnsi="Malgun Gothic"/>
          <w:b/>
          <w:bCs/>
          <w:sz w:val="24"/>
          <w:szCs w:val="24"/>
        </w:rPr>
        <w:t>1</w:t>
      </w:r>
      <w:r w:rsidR="00E41764">
        <w:rPr>
          <w:rFonts w:ascii="Malgun Gothic" w:eastAsia="Malgun Gothic" w:hAnsi="Malgun Gothic"/>
          <w:b/>
          <w:bCs/>
          <w:sz w:val="24"/>
          <w:szCs w:val="24"/>
        </w:rPr>
        <w:t>, 2024</w:t>
      </w:r>
    </w:p>
    <w:p w14:paraId="7D75D652" w14:textId="77777777" w:rsidR="0003546D" w:rsidRPr="00777E99" w:rsidRDefault="0003546D" w:rsidP="00F51FA4">
      <w:pPr>
        <w:spacing w:before="36" w:line="173" w:lineRule="auto"/>
        <w:jc w:val="center"/>
        <w:rPr>
          <w:rFonts w:ascii="Malgun Gothic" w:eastAsia="Malgun Gothic" w:hAnsi="Malgun Gothic"/>
          <w:sz w:val="24"/>
          <w:szCs w:val="24"/>
        </w:rPr>
      </w:pPr>
    </w:p>
    <w:p w14:paraId="2CAC0119" w14:textId="77777777" w:rsidR="005C6803" w:rsidRPr="00777E99" w:rsidRDefault="005C6803" w:rsidP="00F51FA4">
      <w:pPr>
        <w:spacing w:before="36" w:line="173" w:lineRule="auto"/>
        <w:jc w:val="center"/>
        <w:rPr>
          <w:rFonts w:ascii="Malgun Gothic" w:eastAsia="Malgun Gothic" w:hAnsi="Malgun Gothic"/>
          <w:sz w:val="24"/>
          <w:szCs w:val="24"/>
        </w:rPr>
      </w:pPr>
    </w:p>
    <w:p w14:paraId="5DB2F8EB" w14:textId="77777777" w:rsidR="005B7E12" w:rsidRPr="00777E99" w:rsidRDefault="005B7E12" w:rsidP="00F51FA4">
      <w:pPr>
        <w:spacing w:before="36" w:line="173" w:lineRule="auto"/>
        <w:jc w:val="center"/>
        <w:rPr>
          <w:rFonts w:ascii="Malgun Gothic" w:eastAsia="Malgun Gothic" w:hAnsi="Malgun Gothic"/>
          <w:sz w:val="24"/>
          <w:szCs w:val="24"/>
        </w:rPr>
      </w:pPr>
    </w:p>
    <w:p w14:paraId="1380DD11" w14:textId="77777777" w:rsidR="00CF4F3A" w:rsidRDefault="00CF4F3A" w:rsidP="00CF6E44">
      <w:pPr>
        <w:spacing w:before="36" w:line="280" w:lineRule="exact"/>
        <w:jc w:val="center"/>
        <w:rPr>
          <w:rFonts w:ascii="Arial Black" w:eastAsia="Malgun Gothic" w:hAnsi="Arial Black"/>
          <w:sz w:val="24"/>
          <w:szCs w:val="24"/>
        </w:rPr>
      </w:pPr>
    </w:p>
    <w:p w14:paraId="403CF152" w14:textId="64DD2928" w:rsidR="00CE4292" w:rsidRPr="00CF6E44" w:rsidRDefault="00C31CA8" w:rsidP="00CF6E44">
      <w:pPr>
        <w:spacing w:before="36" w:line="280" w:lineRule="exact"/>
        <w:jc w:val="center"/>
        <w:rPr>
          <w:rFonts w:ascii="Arial Black" w:eastAsia="Malgun Gothic" w:hAnsi="Arial Black"/>
          <w:sz w:val="24"/>
          <w:szCs w:val="24"/>
        </w:rPr>
      </w:pPr>
      <w:r w:rsidRPr="00CF6E44">
        <w:rPr>
          <w:rFonts w:ascii="Arial Black" w:eastAsia="Malgun Gothic" w:hAnsi="Arial Black"/>
          <w:sz w:val="24"/>
          <w:szCs w:val="24"/>
        </w:rPr>
        <w:t>BYLAWS OF THE</w:t>
      </w:r>
    </w:p>
    <w:p w14:paraId="79DF1867" w14:textId="77777777" w:rsidR="00CF6E44" w:rsidRPr="00CF6E44" w:rsidRDefault="00C31CA8" w:rsidP="00CF6E44">
      <w:pPr>
        <w:spacing w:before="36" w:line="280" w:lineRule="exact"/>
        <w:jc w:val="center"/>
        <w:rPr>
          <w:rFonts w:ascii="Arial Black" w:eastAsia="Malgun Gothic" w:hAnsi="Arial Black"/>
          <w:sz w:val="24"/>
          <w:szCs w:val="24"/>
        </w:rPr>
      </w:pPr>
      <w:r w:rsidRPr="00CF6E44">
        <w:rPr>
          <w:rFonts w:ascii="Arial Black" w:eastAsia="Malgun Gothic" w:hAnsi="Arial Black"/>
          <w:sz w:val="24"/>
          <w:szCs w:val="24"/>
        </w:rPr>
        <w:t xml:space="preserve">UNITED STATES WOMEN’S CURLING ASSOCIATION </w:t>
      </w:r>
    </w:p>
    <w:p w14:paraId="7D02AF20" w14:textId="538D96CD" w:rsidR="00CE4292" w:rsidRPr="00CF6E44" w:rsidRDefault="00C31CA8" w:rsidP="00CF6E44">
      <w:pPr>
        <w:spacing w:before="36" w:line="280" w:lineRule="exact"/>
        <w:jc w:val="center"/>
        <w:rPr>
          <w:rFonts w:ascii="Arial Black" w:eastAsia="Malgun Gothic" w:hAnsi="Arial Black"/>
          <w:sz w:val="24"/>
          <w:szCs w:val="24"/>
        </w:rPr>
      </w:pPr>
      <w:r w:rsidRPr="00CF6E44">
        <w:rPr>
          <w:rFonts w:ascii="Arial Black" w:eastAsia="Malgun Gothic" w:hAnsi="Arial Black"/>
          <w:sz w:val="24"/>
          <w:szCs w:val="24"/>
        </w:rPr>
        <w:t>(AN ILLINOIS NOT FOR PROFIT CORPORATION)</w:t>
      </w:r>
    </w:p>
    <w:p w14:paraId="6B0564BF" w14:textId="479D942A" w:rsidR="00CE4292" w:rsidRPr="00777E99" w:rsidRDefault="00C31CA8" w:rsidP="00F51FA4">
      <w:pPr>
        <w:spacing w:before="36" w:line="173" w:lineRule="auto"/>
        <w:jc w:val="center"/>
        <w:rPr>
          <w:rFonts w:ascii="Malgun Gothic" w:eastAsia="Malgun Gothic" w:hAnsi="Malgun Gothic"/>
          <w:sz w:val="24"/>
          <w:szCs w:val="24"/>
        </w:rPr>
      </w:pPr>
      <w:r w:rsidRPr="00777E99">
        <w:rPr>
          <w:rFonts w:ascii="Malgun Gothic" w:eastAsia="Malgun Gothic" w:hAnsi="Malgun Gothic"/>
          <w:sz w:val="24"/>
          <w:szCs w:val="24"/>
        </w:rPr>
        <w:t xml:space="preserve">(An organization affiliated with </w:t>
      </w:r>
      <w:r w:rsidR="00C60058">
        <w:rPr>
          <w:rFonts w:ascii="Malgun Gothic" w:eastAsia="Malgun Gothic" w:hAnsi="Malgun Gothic"/>
          <w:sz w:val="24"/>
          <w:szCs w:val="24"/>
        </w:rPr>
        <w:t>USA Curling</w:t>
      </w:r>
      <w:r w:rsidRPr="00777E99">
        <w:rPr>
          <w:rFonts w:ascii="Malgun Gothic" w:eastAsia="Malgun Gothic" w:hAnsi="Malgun Gothic"/>
          <w:sz w:val="24"/>
          <w:szCs w:val="24"/>
        </w:rPr>
        <w:t>)</w:t>
      </w:r>
    </w:p>
    <w:p w14:paraId="48F6D29F" w14:textId="77777777" w:rsidR="00CE4292" w:rsidRPr="00777E99" w:rsidRDefault="00CE4292" w:rsidP="00F51FA4">
      <w:pPr>
        <w:spacing w:before="36" w:line="173" w:lineRule="auto"/>
        <w:rPr>
          <w:rFonts w:ascii="Malgun Gothic" w:eastAsia="Malgun Gothic" w:hAnsi="Malgun Gothic"/>
          <w:sz w:val="24"/>
          <w:szCs w:val="24"/>
        </w:rPr>
        <w:sectPr w:rsidR="00CE4292" w:rsidRPr="00777E99" w:rsidSect="00AB2303">
          <w:headerReference w:type="default" r:id="rId9"/>
          <w:type w:val="continuous"/>
          <w:pgSz w:w="12240" w:h="15840"/>
          <w:pgMar w:top="720" w:right="1360" w:bottom="280" w:left="1360" w:header="720" w:footer="720" w:gutter="0"/>
          <w:cols w:space="720"/>
          <w:titlePg/>
          <w:docGrid w:linePitch="299"/>
        </w:sectPr>
      </w:pPr>
    </w:p>
    <w:p w14:paraId="1936296A" w14:textId="77777777"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lastRenderedPageBreak/>
        <w:t>Article 1 – Name</w:t>
      </w:r>
    </w:p>
    <w:p w14:paraId="4DDF8639" w14:textId="69679255" w:rsidR="00CE4292" w:rsidRPr="00777E99" w:rsidRDefault="00C31CA8" w:rsidP="00B22AAA">
      <w:pPr>
        <w:spacing w:before="36" w:line="168" w:lineRule="auto"/>
        <w:ind w:left="374" w:right="173"/>
        <w:rPr>
          <w:rFonts w:ascii="Malgun Gothic" w:eastAsia="Malgun Gothic" w:hAnsi="Malgun Gothic"/>
          <w:sz w:val="24"/>
          <w:szCs w:val="24"/>
        </w:rPr>
      </w:pPr>
      <w:r w:rsidRPr="00777E99">
        <w:rPr>
          <w:rFonts w:ascii="Malgun Gothic" w:eastAsia="Malgun Gothic" w:hAnsi="Malgun Gothic"/>
          <w:sz w:val="24"/>
          <w:szCs w:val="24"/>
        </w:rPr>
        <w:t>The name of th</w:t>
      </w:r>
      <w:r w:rsidR="0064618D" w:rsidRPr="00777E99">
        <w:rPr>
          <w:rFonts w:ascii="Malgun Gothic" w:eastAsia="Malgun Gothic" w:hAnsi="Malgun Gothic"/>
          <w:sz w:val="24"/>
          <w:szCs w:val="24"/>
        </w:rPr>
        <w:t xml:space="preserve">is association </w:t>
      </w:r>
      <w:r w:rsidRPr="00777E99">
        <w:rPr>
          <w:rFonts w:ascii="Malgun Gothic" w:eastAsia="Malgun Gothic" w:hAnsi="Malgun Gothic"/>
          <w:sz w:val="24"/>
          <w:szCs w:val="24"/>
        </w:rPr>
        <w:t>shall be the United States Women’s Curling Association, hereafter referred to as the USWCA.</w:t>
      </w:r>
    </w:p>
    <w:p w14:paraId="4565C32F" w14:textId="77777777" w:rsidR="005D2A95" w:rsidRPr="00777E99" w:rsidRDefault="005D2A95" w:rsidP="00F51FA4">
      <w:pPr>
        <w:spacing w:before="36" w:line="173" w:lineRule="auto"/>
        <w:rPr>
          <w:rFonts w:ascii="Malgun Gothic" w:eastAsia="Malgun Gothic" w:hAnsi="Malgun Gothic"/>
          <w:sz w:val="24"/>
          <w:szCs w:val="24"/>
        </w:rPr>
      </w:pPr>
    </w:p>
    <w:p w14:paraId="132D13D3" w14:textId="77777777"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II – Incorporation</w:t>
      </w:r>
    </w:p>
    <w:p w14:paraId="435E3455" w14:textId="0F7E5D9F" w:rsidR="00CE4292" w:rsidRPr="00777E99" w:rsidRDefault="00C31CA8" w:rsidP="00B22AAA">
      <w:pPr>
        <w:spacing w:before="36" w:line="168" w:lineRule="auto"/>
        <w:ind w:left="374" w:right="173"/>
        <w:rPr>
          <w:rFonts w:ascii="Malgun Gothic" w:eastAsia="Malgun Gothic" w:hAnsi="Malgun Gothic"/>
          <w:sz w:val="24"/>
          <w:szCs w:val="24"/>
        </w:rPr>
      </w:pPr>
      <w:r w:rsidRPr="00777E99">
        <w:rPr>
          <w:rFonts w:ascii="Malgun Gothic" w:eastAsia="Malgun Gothic" w:hAnsi="Malgun Gothic"/>
          <w:sz w:val="24"/>
          <w:szCs w:val="24"/>
        </w:rPr>
        <w:t>For the purposes of incorporation, the officers shall constitute the Board of Directors of the Corporation.</w:t>
      </w:r>
    </w:p>
    <w:p w14:paraId="76C6965F" w14:textId="77777777" w:rsidR="005D2A95" w:rsidRPr="00777E99" w:rsidRDefault="005D2A95" w:rsidP="00F51FA4">
      <w:pPr>
        <w:spacing w:before="36" w:line="173" w:lineRule="auto"/>
        <w:rPr>
          <w:rFonts w:ascii="Malgun Gothic" w:eastAsia="Malgun Gothic" w:hAnsi="Malgun Gothic"/>
          <w:sz w:val="24"/>
          <w:szCs w:val="24"/>
        </w:rPr>
      </w:pPr>
    </w:p>
    <w:p w14:paraId="100A80F1" w14:textId="77777777"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III – Purpose</w:t>
      </w:r>
    </w:p>
    <w:p w14:paraId="101D4F28" w14:textId="77777777" w:rsidR="0031446C" w:rsidRPr="0031446C" w:rsidRDefault="00C31CA8" w:rsidP="0031446C">
      <w:pPr>
        <w:pStyle w:val="Heading1"/>
        <w:rPr>
          <w:rFonts w:eastAsia="Malgun Gothic"/>
        </w:rPr>
      </w:pPr>
      <w:r w:rsidRPr="0031446C">
        <w:rPr>
          <w:rFonts w:eastAsia="Malgun Gothic"/>
        </w:rPr>
        <w:t xml:space="preserve">Section 1. </w:t>
      </w:r>
    </w:p>
    <w:p w14:paraId="7E014BC7" w14:textId="16832E71" w:rsidR="00CE4292" w:rsidRPr="00777E99" w:rsidRDefault="00C31CA8" w:rsidP="0031446C">
      <w:pPr>
        <w:spacing w:before="36" w:line="168" w:lineRule="auto"/>
        <w:ind w:left="1094" w:right="173"/>
        <w:rPr>
          <w:rFonts w:ascii="Malgun Gothic" w:eastAsia="Malgun Gothic" w:hAnsi="Malgun Gothic"/>
          <w:sz w:val="24"/>
          <w:szCs w:val="24"/>
        </w:rPr>
      </w:pPr>
      <w:r w:rsidRPr="00777E99">
        <w:rPr>
          <w:rFonts w:ascii="Malgun Gothic" w:eastAsia="Malgun Gothic" w:hAnsi="Malgun Gothic"/>
          <w:sz w:val="24"/>
          <w:szCs w:val="24"/>
        </w:rPr>
        <w:t>Th</w:t>
      </w:r>
      <w:r w:rsidR="0064618D" w:rsidRPr="00777E99">
        <w:rPr>
          <w:rFonts w:ascii="Malgun Gothic" w:eastAsia="Malgun Gothic" w:hAnsi="Malgun Gothic"/>
          <w:sz w:val="24"/>
          <w:szCs w:val="24"/>
        </w:rPr>
        <w:t>e</w:t>
      </w:r>
      <w:r w:rsidRPr="00777E99">
        <w:rPr>
          <w:rFonts w:ascii="Malgun Gothic" w:eastAsia="Malgun Gothic" w:hAnsi="Malgun Gothic"/>
          <w:sz w:val="24"/>
          <w:szCs w:val="24"/>
        </w:rPr>
        <w:t xml:space="preserv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has been formed to promote and conserve the best interests of the game of curling </w:t>
      </w:r>
      <w:r w:rsidR="00FE3873">
        <w:rPr>
          <w:rFonts w:ascii="Malgun Gothic" w:eastAsia="Malgun Gothic" w:hAnsi="Malgun Gothic"/>
          <w:sz w:val="24"/>
          <w:szCs w:val="24"/>
        </w:rPr>
        <w:t xml:space="preserve">for women and youth </w:t>
      </w:r>
      <w:r w:rsidRPr="00777E99">
        <w:rPr>
          <w:rFonts w:ascii="Malgun Gothic" w:eastAsia="Malgun Gothic" w:hAnsi="Malgun Gothic"/>
          <w:sz w:val="24"/>
          <w:szCs w:val="24"/>
        </w:rPr>
        <w:t>throughout the United States. It exists to cultivate friendly relations among its member clubs</w:t>
      </w:r>
      <w:r w:rsidR="00A54DEF">
        <w:rPr>
          <w:rFonts w:ascii="Malgun Gothic" w:eastAsia="Malgun Gothic" w:hAnsi="Malgun Gothic"/>
          <w:sz w:val="24"/>
          <w:szCs w:val="24"/>
        </w:rPr>
        <w:t xml:space="preserve"> and curlers, </w:t>
      </w:r>
      <w:r w:rsidRPr="00777E99">
        <w:rPr>
          <w:rFonts w:ascii="Malgun Gothic" w:eastAsia="Malgun Gothic" w:hAnsi="Malgun Gothic"/>
          <w:sz w:val="24"/>
          <w:szCs w:val="24"/>
        </w:rPr>
        <w:t>promote international friendships</w:t>
      </w:r>
      <w:r w:rsidR="00A54DEF">
        <w:rPr>
          <w:rFonts w:ascii="Malgun Gothic" w:eastAsia="Malgun Gothic" w:hAnsi="Malgun Gothic"/>
          <w:sz w:val="24"/>
          <w:szCs w:val="24"/>
        </w:rPr>
        <w:t xml:space="preserve">, </w:t>
      </w:r>
      <w:r w:rsidRPr="00777E99">
        <w:rPr>
          <w:rFonts w:ascii="Malgun Gothic" w:eastAsia="Malgun Gothic" w:hAnsi="Malgun Gothic"/>
          <w:sz w:val="24"/>
          <w:szCs w:val="24"/>
        </w:rPr>
        <w:t>preserve the traditions and literature of the gam</w:t>
      </w:r>
      <w:r w:rsidR="00A54DEF">
        <w:rPr>
          <w:rFonts w:ascii="Malgun Gothic" w:eastAsia="Malgun Gothic" w:hAnsi="Malgun Gothic"/>
          <w:sz w:val="24"/>
          <w:szCs w:val="24"/>
        </w:rPr>
        <w:t xml:space="preserve">e, and </w:t>
      </w:r>
      <w:r w:rsidRPr="00777E99">
        <w:rPr>
          <w:rFonts w:ascii="Malgun Gothic" w:eastAsia="Malgun Gothic" w:hAnsi="Malgun Gothic"/>
          <w:sz w:val="24"/>
          <w:szCs w:val="24"/>
        </w:rPr>
        <w:t xml:space="preserve">sponsor </w:t>
      </w:r>
      <w:r w:rsidR="00A54DEF">
        <w:rPr>
          <w:rFonts w:ascii="Malgun Gothic" w:eastAsia="Malgun Gothic" w:hAnsi="Malgun Gothic"/>
          <w:sz w:val="24"/>
          <w:szCs w:val="24"/>
        </w:rPr>
        <w:t>bonspiels and events.</w:t>
      </w:r>
      <w:r w:rsidRPr="00777E99">
        <w:rPr>
          <w:rFonts w:ascii="Malgun Gothic" w:eastAsia="Malgun Gothic" w:hAnsi="Malgun Gothic"/>
          <w:sz w:val="24"/>
          <w:szCs w:val="24"/>
        </w:rPr>
        <w:t xml:space="preserve"> </w:t>
      </w:r>
    </w:p>
    <w:p w14:paraId="15C2A306" w14:textId="77777777" w:rsidR="007673F4" w:rsidRPr="00777E99" w:rsidRDefault="007673F4" w:rsidP="00F51FA4">
      <w:pPr>
        <w:spacing w:before="36" w:line="173" w:lineRule="auto"/>
        <w:rPr>
          <w:rFonts w:ascii="Malgun Gothic" w:eastAsia="Malgun Gothic" w:hAnsi="Malgun Gothic"/>
          <w:sz w:val="24"/>
          <w:szCs w:val="24"/>
        </w:rPr>
      </w:pPr>
    </w:p>
    <w:p w14:paraId="5E83726F" w14:textId="77777777" w:rsidR="0031446C" w:rsidRPr="0031446C" w:rsidRDefault="00C31CA8" w:rsidP="0031446C">
      <w:pPr>
        <w:pStyle w:val="Heading1"/>
        <w:rPr>
          <w:rFonts w:eastAsia="Malgun Gothic"/>
        </w:rPr>
      </w:pPr>
      <w:r w:rsidRPr="0031446C">
        <w:rPr>
          <w:rFonts w:eastAsia="Malgun Gothic"/>
        </w:rPr>
        <w:t xml:space="preserve">Section 2. </w:t>
      </w:r>
    </w:p>
    <w:p w14:paraId="12C51445" w14:textId="38A2F450" w:rsidR="00CE4292" w:rsidRPr="00777E99" w:rsidRDefault="00C31CA8" w:rsidP="0031446C">
      <w:pPr>
        <w:spacing w:before="36" w:line="168" w:lineRule="auto"/>
        <w:ind w:left="1094" w:right="173"/>
        <w:rPr>
          <w:rFonts w:ascii="Malgun Gothic" w:eastAsia="Malgun Gothic" w:hAnsi="Malgun Gothic"/>
          <w:sz w:val="24"/>
          <w:szCs w:val="24"/>
        </w:rPr>
      </w:pPr>
      <w:r w:rsidRPr="00777E99">
        <w:rPr>
          <w:rFonts w:ascii="Malgun Gothic" w:eastAsia="Malgun Gothic" w:hAnsi="Malgun Gothic"/>
          <w:sz w:val="24"/>
          <w:szCs w:val="24"/>
        </w:rPr>
        <w:t>The USWCA will be limited to charitable and educational purposes within the meaning of Section 501 (c) (3) of the Internal Revenue Code.</w:t>
      </w:r>
    </w:p>
    <w:p w14:paraId="0C6EAD0D" w14:textId="77777777" w:rsidR="005D2A95" w:rsidRPr="00777E99" w:rsidRDefault="005D2A95" w:rsidP="00F51FA4">
      <w:pPr>
        <w:spacing w:before="36" w:line="173" w:lineRule="auto"/>
        <w:rPr>
          <w:rFonts w:ascii="Malgun Gothic" w:eastAsia="Malgun Gothic" w:hAnsi="Malgun Gothic"/>
          <w:sz w:val="24"/>
          <w:szCs w:val="24"/>
        </w:rPr>
      </w:pPr>
    </w:p>
    <w:p w14:paraId="2DA76206" w14:textId="77777777"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IV – Membership</w:t>
      </w:r>
    </w:p>
    <w:p w14:paraId="545FE759" w14:textId="77777777" w:rsidR="0031446C" w:rsidRDefault="00C31CA8" w:rsidP="0031446C">
      <w:pPr>
        <w:pStyle w:val="Heading1"/>
        <w:rPr>
          <w:rFonts w:eastAsia="Malgun Gothic"/>
        </w:rPr>
      </w:pPr>
      <w:r w:rsidRPr="0019795E">
        <w:rPr>
          <w:rFonts w:eastAsia="Malgun Gothic"/>
        </w:rPr>
        <w:t xml:space="preserve">Section 1. </w:t>
      </w:r>
    </w:p>
    <w:p w14:paraId="09685A8C" w14:textId="676C727F" w:rsidR="00CE4292" w:rsidRPr="00777E99" w:rsidRDefault="00C31CA8" w:rsidP="0031446C">
      <w:pPr>
        <w:spacing w:before="36" w:line="168" w:lineRule="auto"/>
        <w:ind w:left="1094" w:right="173"/>
        <w:rPr>
          <w:rFonts w:ascii="Malgun Gothic" w:eastAsia="Malgun Gothic" w:hAnsi="Malgun Gothic"/>
          <w:sz w:val="24"/>
          <w:szCs w:val="24"/>
        </w:rPr>
      </w:pPr>
      <w:r w:rsidRPr="00777E99">
        <w:rPr>
          <w:rFonts w:ascii="Malgun Gothic" w:eastAsia="Malgun Gothic" w:hAnsi="Malgun Gothic"/>
          <w:sz w:val="24"/>
          <w:szCs w:val="24"/>
        </w:rPr>
        <w:t>Th</w:t>
      </w:r>
      <w:r w:rsidR="0064618D" w:rsidRPr="00777E99">
        <w:rPr>
          <w:rFonts w:ascii="Malgun Gothic" w:eastAsia="Malgun Gothic" w:hAnsi="Malgun Gothic"/>
          <w:sz w:val="24"/>
          <w:szCs w:val="24"/>
        </w:rPr>
        <w:t>e</w:t>
      </w:r>
      <w:r w:rsidRPr="00777E99">
        <w:rPr>
          <w:rFonts w:ascii="Malgun Gothic" w:eastAsia="Malgun Gothic" w:hAnsi="Malgun Gothic"/>
          <w:sz w:val="24"/>
          <w:szCs w:val="24"/>
        </w:rPr>
        <w:t xml:space="preserv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shall be composed of member clubs</w:t>
      </w:r>
      <w:r w:rsidR="00770C8B">
        <w:rPr>
          <w:rFonts w:ascii="Malgun Gothic" w:eastAsia="Malgun Gothic" w:hAnsi="Malgun Gothic"/>
          <w:sz w:val="24"/>
          <w:szCs w:val="24"/>
        </w:rPr>
        <w:t xml:space="preserve"> and their</w:t>
      </w:r>
      <w:r w:rsidR="00034DFA">
        <w:rPr>
          <w:rFonts w:ascii="Malgun Gothic" w:eastAsia="Malgun Gothic" w:hAnsi="Malgun Gothic"/>
          <w:sz w:val="24"/>
          <w:szCs w:val="24"/>
        </w:rPr>
        <w:t xml:space="preserve"> dues paying members, </w:t>
      </w:r>
      <w:r w:rsidR="00A54DEF">
        <w:rPr>
          <w:rFonts w:ascii="Malgun Gothic" w:eastAsia="Malgun Gothic" w:hAnsi="Malgun Gothic"/>
          <w:sz w:val="24"/>
          <w:szCs w:val="24"/>
        </w:rPr>
        <w:t>m</w:t>
      </w:r>
      <w:r w:rsidRPr="00777E99">
        <w:rPr>
          <w:rFonts w:ascii="Malgun Gothic" w:eastAsia="Malgun Gothic" w:hAnsi="Malgun Gothic"/>
          <w:sz w:val="24"/>
          <w:szCs w:val="24"/>
        </w:rPr>
        <w:t>embers-at-</w:t>
      </w:r>
      <w:r w:rsidR="00A54DEF">
        <w:rPr>
          <w:rFonts w:ascii="Malgun Gothic" w:eastAsia="Malgun Gothic" w:hAnsi="Malgun Gothic"/>
          <w:sz w:val="24"/>
          <w:szCs w:val="24"/>
        </w:rPr>
        <w:t>l</w:t>
      </w:r>
      <w:r w:rsidRPr="00777E99">
        <w:rPr>
          <w:rFonts w:ascii="Malgun Gothic" w:eastAsia="Malgun Gothic" w:hAnsi="Malgun Gothic"/>
          <w:sz w:val="24"/>
          <w:szCs w:val="24"/>
        </w:rPr>
        <w:t xml:space="preserve">arge and </w:t>
      </w:r>
      <w:r w:rsidR="00A54DEF">
        <w:rPr>
          <w:rFonts w:ascii="Malgun Gothic" w:eastAsia="Malgun Gothic" w:hAnsi="Malgun Gothic"/>
          <w:sz w:val="24"/>
          <w:szCs w:val="24"/>
        </w:rPr>
        <w:t>a</w:t>
      </w:r>
      <w:r w:rsidRPr="00777E99">
        <w:rPr>
          <w:rFonts w:ascii="Malgun Gothic" w:eastAsia="Malgun Gothic" w:hAnsi="Malgun Gothic"/>
          <w:sz w:val="24"/>
          <w:szCs w:val="24"/>
        </w:rPr>
        <w:t xml:space="preserve">ssociate </w:t>
      </w:r>
      <w:r w:rsidR="00A54DEF">
        <w:rPr>
          <w:rFonts w:ascii="Malgun Gothic" w:eastAsia="Malgun Gothic" w:hAnsi="Malgun Gothic"/>
          <w:sz w:val="24"/>
          <w:szCs w:val="24"/>
        </w:rPr>
        <w:t>m</w:t>
      </w:r>
      <w:r w:rsidRPr="00777E99">
        <w:rPr>
          <w:rFonts w:ascii="Malgun Gothic" w:eastAsia="Malgun Gothic" w:hAnsi="Malgun Gothic"/>
          <w:sz w:val="24"/>
          <w:szCs w:val="24"/>
        </w:rPr>
        <w:t>embers.</w:t>
      </w:r>
      <w:r w:rsidR="00034DFA">
        <w:rPr>
          <w:rFonts w:ascii="Malgun Gothic" w:eastAsia="Malgun Gothic" w:hAnsi="Malgun Gothic"/>
          <w:sz w:val="24"/>
          <w:szCs w:val="24"/>
        </w:rPr>
        <w:t xml:space="preserve"> </w:t>
      </w:r>
    </w:p>
    <w:p w14:paraId="75B8E45A" w14:textId="20D5E5C3" w:rsidR="005D2A95" w:rsidRPr="00777E99" w:rsidRDefault="005D2A95" w:rsidP="00F51FA4">
      <w:pPr>
        <w:spacing w:before="36" w:line="173" w:lineRule="auto"/>
        <w:rPr>
          <w:rFonts w:ascii="Malgun Gothic" w:eastAsia="Malgun Gothic" w:hAnsi="Malgun Gothic"/>
          <w:sz w:val="24"/>
          <w:szCs w:val="24"/>
        </w:rPr>
      </w:pPr>
    </w:p>
    <w:p w14:paraId="03666296" w14:textId="47A8893C" w:rsidR="00CE4292" w:rsidRPr="0031446C" w:rsidRDefault="00C31CA8" w:rsidP="0031446C">
      <w:pPr>
        <w:pStyle w:val="Heading1"/>
        <w:rPr>
          <w:rFonts w:eastAsia="Malgun Gothic"/>
        </w:rPr>
      </w:pPr>
      <w:r w:rsidRPr="0031446C">
        <w:rPr>
          <w:rFonts w:eastAsia="Malgun Gothic"/>
        </w:rPr>
        <w:t>Section</w:t>
      </w:r>
      <w:r w:rsidR="0031446C" w:rsidRPr="0031446C">
        <w:rPr>
          <w:rFonts w:eastAsia="Malgun Gothic"/>
        </w:rPr>
        <w:t xml:space="preserve"> </w:t>
      </w:r>
      <w:r w:rsidRPr="0031446C">
        <w:rPr>
          <w:rFonts w:eastAsia="Malgun Gothic"/>
        </w:rPr>
        <w:t>2. Membership</w:t>
      </w:r>
    </w:p>
    <w:p w14:paraId="62AE1CA5" w14:textId="4029FB4A" w:rsidR="005C28CD" w:rsidRDefault="00C31CA8" w:rsidP="005C28CD">
      <w:pPr>
        <w:pStyle w:val="ListParagraph"/>
        <w:numPr>
          <w:ilvl w:val="0"/>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Membership shall be open to any regularly organized curling club in the United States</w:t>
      </w:r>
      <w:r w:rsidR="00A54DEF">
        <w:rPr>
          <w:rFonts w:ascii="Malgun Gothic" w:eastAsia="Malgun Gothic" w:hAnsi="Malgun Gothic"/>
          <w:sz w:val="24"/>
          <w:szCs w:val="24"/>
        </w:rPr>
        <w:t xml:space="preserve"> that manages its own affairs through officers and/or committees and operates continuously at one ice rink (although it need not control the rink where it operates).</w:t>
      </w:r>
    </w:p>
    <w:p w14:paraId="30410FFD" w14:textId="465B56B0" w:rsidR="00715C5D" w:rsidRPr="00777E99" w:rsidRDefault="00C31CA8" w:rsidP="00F51FA4">
      <w:pPr>
        <w:pStyle w:val="ListParagraph"/>
        <w:numPr>
          <w:ilvl w:val="1"/>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Member clubs are entitled to all privileges of the</w:t>
      </w:r>
      <w:r w:rsidR="00CD3286" w:rsidRPr="00777E99">
        <w:rPr>
          <w:rFonts w:ascii="Malgun Gothic" w:eastAsia="Malgun Gothic" w:hAnsi="Malgun Gothic"/>
          <w:sz w:val="24"/>
          <w:szCs w:val="24"/>
        </w:rPr>
        <w:t xml:space="preserve"> USWCA</w:t>
      </w:r>
      <w:r w:rsidR="00830F30" w:rsidRPr="00777E99">
        <w:rPr>
          <w:rFonts w:ascii="Malgun Gothic" w:eastAsia="Malgun Gothic" w:hAnsi="Malgun Gothic"/>
          <w:sz w:val="24"/>
          <w:szCs w:val="24"/>
        </w:rPr>
        <w:t xml:space="preserve"> as outlined </w:t>
      </w:r>
      <w:r w:rsidR="00A54DEF">
        <w:rPr>
          <w:rFonts w:ascii="Malgun Gothic" w:eastAsia="Malgun Gothic" w:hAnsi="Malgun Gothic"/>
          <w:sz w:val="24"/>
          <w:szCs w:val="24"/>
        </w:rPr>
        <w:t>in the Membership Committee guidelines and</w:t>
      </w:r>
      <w:r w:rsidR="00830F30" w:rsidRPr="00777E99">
        <w:rPr>
          <w:rFonts w:ascii="Malgun Gothic" w:eastAsia="Malgun Gothic" w:hAnsi="Malgun Gothic"/>
          <w:sz w:val="24"/>
          <w:szCs w:val="24"/>
        </w:rPr>
        <w:t xml:space="preserve"> individual </w:t>
      </w:r>
      <w:r w:rsidR="00A54DEF">
        <w:rPr>
          <w:rFonts w:ascii="Malgun Gothic" w:eastAsia="Malgun Gothic" w:hAnsi="Malgun Gothic"/>
          <w:sz w:val="24"/>
          <w:szCs w:val="24"/>
        </w:rPr>
        <w:t>event</w:t>
      </w:r>
      <w:r w:rsidR="00830F30" w:rsidRPr="00777E99">
        <w:rPr>
          <w:rFonts w:ascii="Malgun Gothic" w:eastAsia="Malgun Gothic" w:hAnsi="Malgun Gothic"/>
          <w:sz w:val="24"/>
          <w:szCs w:val="24"/>
        </w:rPr>
        <w:t xml:space="preserve"> rules and procedures</w:t>
      </w:r>
      <w:r w:rsidRPr="00777E99">
        <w:rPr>
          <w:rFonts w:ascii="Malgun Gothic" w:eastAsia="Malgun Gothic" w:hAnsi="Malgun Gothic"/>
          <w:sz w:val="24"/>
          <w:szCs w:val="24"/>
        </w:rPr>
        <w:t>.</w:t>
      </w:r>
    </w:p>
    <w:p w14:paraId="39C4833F" w14:textId="2CE51384" w:rsidR="00CF4F3A" w:rsidRDefault="006D1075" w:rsidP="001922FD">
      <w:pPr>
        <w:pStyle w:val="ListParagraph"/>
        <w:numPr>
          <w:ilvl w:val="1"/>
          <w:numId w:val="2"/>
        </w:numPr>
        <w:spacing w:before="36" w:line="173" w:lineRule="auto"/>
        <w:rPr>
          <w:rFonts w:ascii="Malgun Gothic" w:eastAsia="Malgun Gothic" w:hAnsi="Malgun Gothic"/>
          <w:sz w:val="24"/>
          <w:szCs w:val="24"/>
        </w:rPr>
      </w:pPr>
      <w:r w:rsidRPr="00580A32">
        <w:rPr>
          <w:rFonts w:ascii="Malgun Gothic" w:eastAsia="Malgun Gothic" w:hAnsi="Malgun Gothic"/>
          <w:sz w:val="24"/>
          <w:szCs w:val="24"/>
          <w:highlight w:val="yellow"/>
        </w:rPr>
        <w:t>Curlers who identify as women</w:t>
      </w:r>
      <w:r w:rsidR="00C31CA8" w:rsidRPr="006A1D21">
        <w:rPr>
          <w:rFonts w:ascii="Malgun Gothic" w:eastAsia="Malgun Gothic" w:hAnsi="Malgun Gothic"/>
          <w:sz w:val="24"/>
          <w:szCs w:val="24"/>
        </w:rPr>
        <w:t xml:space="preserve"> who are included in the </w:t>
      </w:r>
      <w:r w:rsidR="00A54DEF">
        <w:rPr>
          <w:rFonts w:ascii="Malgun Gothic" w:eastAsia="Malgun Gothic" w:hAnsi="Malgun Gothic"/>
          <w:sz w:val="24"/>
          <w:szCs w:val="24"/>
        </w:rPr>
        <w:t>m</w:t>
      </w:r>
      <w:r w:rsidR="00C31CA8" w:rsidRPr="006A1D21">
        <w:rPr>
          <w:rFonts w:ascii="Malgun Gothic" w:eastAsia="Malgun Gothic" w:hAnsi="Malgun Gothic"/>
          <w:sz w:val="24"/>
          <w:szCs w:val="24"/>
        </w:rPr>
        <w:t xml:space="preserve">ember </w:t>
      </w:r>
      <w:r w:rsidR="00A54DEF">
        <w:rPr>
          <w:rFonts w:ascii="Malgun Gothic" w:eastAsia="Malgun Gothic" w:hAnsi="Malgun Gothic"/>
          <w:sz w:val="24"/>
          <w:szCs w:val="24"/>
        </w:rPr>
        <w:t>c</w:t>
      </w:r>
      <w:r w:rsidR="00C31CA8" w:rsidRPr="006A1D21">
        <w:rPr>
          <w:rFonts w:ascii="Malgun Gothic" w:eastAsia="Malgun Gothic" w:hAnsi="Malgun Gothic"/>
          <w:sz w:val="24"/>
          <w:szCs w:val="24"/>
        </w:rPr>
        <w:t xml:space="preserve">lub’s payment of the annual per capita dues are entitled to all privileges of the </w:t>
      </w:r>
      <w:r w:rsidR="0064618D" w:rsidRPr="006A1D21">
        <w:rPr>
          <w:rFonts w:ascii="Malgun Gothic" w:eastAsia="Malgun Gothic" w:hAnsi="Malgun Gothic"/>
          <w:sz w:val="24"/>
          <w:szCs w:val="24"/>
        </w:rPr>
        <w:t>USWCA</w:t>
      </w:r>
      <w:r w:rsidR="00830F30" w:rsidRPr="006A1D21">
        <w:rPr>
          <w:rFonts w:ascii="Malgun Gothic" w:eastAsia="Malgun Gothic" w:hAnsi="Malgun Gothic"/>
          <w:sz w:val="24"/>
          <w:szCs w:val="24"/>
        </w:rPr>
        <w:t xml:space="preserve"> as outlined </w:t>
      </w:r>
      <w:r w:rsidR="00A54DEF">
        <w:rPr>
          <w:rFonts w:ascii="Malgun Gothic" w:eastAsia="Malgun Gothic" w:hAnsi="Malgun Gothic"/>
          <w:sz w:val="24"/>
          <w:szCs w:val="24"/>
        </w:rPr>
        <w:t xml:space="preserve">in the Membership Committee guidelines and </w:t>
      </w:r>
      <w:r w:rsidR="00830F30" w:rsidRPr="006A1D21">
        <w:rPr>
          <w:rFonts w:ascii="Malgun Gothic" w:eastAsia="Malgun Gothic" w:hAnsi="Malgun Gothic"/>
          <w:sz w:val="24"/>
          <w:szCs w:val="24"/>
        </w:rPr>
        <w:t xml:space="preserve">individual </w:t>
      </w:r>
      <w:r w:rsidR="00A54DEF">
        <w:rPr>
          <w:rFonts w:ascii="Malgun Gothic" w:eastAsia="Malgun Gothic" w:hAnsi="Malgun Gothic"/>
          <w:sz w:val="24"/>
          <w:szCs w:val="24"/>
        </w:rPr>
        <w:t>event</w:t>
      </w:r>
      <w:r w:rsidR="00830F30" w:rsidRPr="006A1D21">
        <w:rPr>
          <w:rFonts w:ascii="Malgun Gothic" w:eastAsia="Malgun Gothic" w:hAnsi="Malgun Gothic"/>
          <w:sz w:val="24"/>
          <w:szCs w:val="24"/>
        </w:rPr>
        <w:t xml:space="preserve"> rules and </w:t>
      </w:r>
      <w:r w:rsidR="006953A2" w:rsidRPr="006A1D21">
        <w:rPr>
          <w:rFonts w:ascii="Malgun Gothic" w:eastAsia="Malgun Gothic" w:hAnsi="Malgun Gothic"/>
          <w:sz w:val="24"/>
          <w:szCs w:val="24"/>
        </w:rPr>
        <w:t xml:space="preserve">procedures. </w:t>
      </w:r>
    </w:p>
    <w:p w14:paraId="5612E8E5" w14:textId="421D5A6B" w:rsidR="00715C5D" w:rsidRPr="006A1D21" w:rsidRDefault="006953A2" w:rsidP="00F51FA4">
      <w:pPr>
        <w:pStyle w:val="ListParagraph"/>
        <w:numPr>
          <w:ilvl w:val="0"/>
          <w:numId w:val="2"/>
        </w:numPr>
        <w:spacing w:before="36" w:line="173" w:lineRule="auto"/>
        <w:rPr>
          <w:rFonts w:ascii="Malgun Gothic" w:eastAsia="Malgun Gothic" w:hAnsi="Malgun Gothic"/>
          <w:sz w:val="24"/>
          <w:szCs w:val="24"/>
        </w:rPr>
      </w:pPr>
      <w:r w:rsidRPr="006A1D21">
        <w:rPr>
          <w:rFonts w:ascii="Malgun Gothic" w:eastAsia="Malgun Gothic" w:hAnsi="Malgun Gothic"/>
          <w:sz w:val="24"/>
          <w:szCs w:val="24"/>
        </w:rPr>
        <w:t>Membership</w:t>
      </w:r>
      <w:r w:rsidR="00C31CA8" w:rsidRPr="006A1D21">
        <w:rPr>
          <w:rFonts w:ascii="Malgun Gothic" w:eastAsia="Malgun Gothic" w:hAnsi="Malgun Gothic"/>
          <w:sz w:val="24"/>
          <w:szCs w:val="24"/>
        </w:rPr>
        <w:t xml:space="preserve"> shall be open to </w:t>
      </w:r>
      <w:r w:rsidR="006D1075" w:rsidRPr="00580A32">
        <w:rPr>
          <w:rFonts w:ascii="Malgun Gothic" w:eastAsia="Malgun Gothic" w:hAnsi="Malgun Gothic"/>
          <w:sz w:val="24"/>
          <w:szCs w:val="24"/>
          <w:highlight w:val="yellow"/>
        </w:rPr>
        <w:t>those who identify as</w:t>
      </w:r>
      <w:r w:rsidR="006D1075">
        <w:rPr>
          <w:rFonts w:ascii="Malgun Gothic" w:eastAsia="Malgun Gothic" w:hAnsi="Malgun Gothic"/>
          <w:sz w:val="24"/>
          <w:szCs w:val="24"/>
        </w:rPr>
        <w:t xml:space="preserve"> </w:t>
      </w:r>
      <w:r w:rsidR="00C31CA8" w:rsidRPr="006A1D21">
        <w:rPr>
          <w:rFonts w:ascii="Malgun Gothic" w:eastAsia="Malgun Gothic" w:hAnsi="Malgun Gothic"/>
          <w:sz w:val="24"/>
          <w:szCs w:val="24"/>
        </w:rPr>
        <w:t xml:space="preserve">women who shall be referred to as </w:t>
      </w:r>
      <w:r w:rsidR="00A54DEF">
        <w:rPr>
          <w:rFonts w:ascii="Malgun Gothic" w:eastAsia="Malgun Gothic" w:hAnsi="Malgun Gothic"/>
          <w:sz w:val="24"/>
          <w:szCs w:val="24"/>
        </w:rPr>
        <w:t>m</w:t>
      </w:r>
      <w:r w:rsidR="00C31CA8" w:rsidRPr="006A1D21">
        <w:rPr>
          <w:rFonts w:ascii="Malgun Gothic" w:eastAsia="Malgun Gothic" w:hAnsi="Malgun Gothic"/>
          <w:sz w:val="24"/>
          <w:szCs w:val="24"/>
        </w:rPr>
        <w:t>embers-at-</w:t>
      </w:r>
      <w:r w:rsidR="00A54DEF">
        <w:rPr>
          <w:rFonts w:ascii="Malgun Gothic" w:eastAsia="Malgun Gothic" w:hAnsi="Malgun Gothic"/>
          <w:sz w:val="24"/>
          <w:szCs w:val="24"/>
        </w:rPr>
        <w:t>l</w:t>
      </w:r>
      <w:r w:rsidR="00C31CA8" w:rsidRPr="006A1D21">
        <w:rPr>
          <w:rFonts w:ascii="Malgun Gothic" w:eastAsia="Malgun Gothic" w:hAnsi="Malgun Gothic"/>
          <w:sz w:val="24"/>
          <w:szCs w:val="24"/>
        </w:rPr>
        <w:t>arge.</w:t>
      </w:r>
    </w:p>
    <w:p w14:paraId="0E2E6D57" w14:textId="5A5C33EA" w:rsidR="006A1D21" w:rsidRDefault="00C31CA8" w:rsidP="006A1D21">
      <w:pPr>
        <w:pStyle w:val="ListParagraph"/>
        <w:numPr>
          <w:ilvl w:val="0"/>
          <w:numId w:val="3"/>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A </w:t>
      </w:r>
      <w:r w:rsidR="00A54DEF">
        <w:rPr>
          <w:rFonts w:ascii="Malgun Gothic" w:eastAsia="Malgun Gothic" w:hAnsi="Malgun Gothic"/>
          <w:sz w:val="24"/>
          <w:szCs w:val="24"/>
        </w:rPr>
        <w:t>m</w:t>
      </w:r>
      <w:r w:rsidRPr="00777E99">
        <w:rPr>
          <w:rFonts w:ascii="Malgun Gothic" w:eastAsia="Malgun Gothic" w:hAnsi="Malgun Gothic"/>
          <w:sz w:val="24"/>
          <w:szCs w:val="24"/>
        </w:rPr>
        <w:t>ember-at-</w:t>
      </w:r>
      <w:r w:rsidR="00A54DEF">
        <w:rPr>
          <w:rFonts w:ascii="Malgun Gothic" w:eastAsia="Malgun Gothic" w:hAnsi="Malgun Gothic"/>
          <w:sz w:val="24"/>
          <w:szCs w:val="24"/>
        </w:rPr>
        <w:t>l</w:t>
      </w:r>
      <w:r w:rsidRPr="00777E99">
        <w:rPr>
          <w:rFonts w:ascii="Malgun Gothic" w:eastAsia="Malgun Gothic" w:hAnsi="Malgun Gothic"/>
          <w:sz w:val="24"/>
          <w:szCs w:val="24"/>
        </w:rPr>
        <w:t xml:space="preserve">arge shall be a former member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who has no local USWCA club to join or who has retired from curling.</w:t>
      </w:r>
    </w:p>
    <w:p w14:paraId="023A4AED" w14:textId="1E40833C" w:rsidR="00715C5D" w:rsidRPr="006A1D21" w:rsidRDefault="00C31CA8" w:rsidP="006A1D21">
      <w:pPr>
        <w:pStyle w:val="ListParagraph"/>
        <w:numPr>
          <w:ilvl w:val="0"/>
          <w:numId w:val="3"/>
        </w:numPr>
        <w:spacing w:before="36" w:line="173" w:lineRule="auto"/>
        <w:rPr>
          <w:rFonts w:ascii="Malgun Gothic" w:eastAsia="Malgun Gothic" w:hAnsi="Malgun Gothic"/>
          <w:sz w:val="24"/>
          <w:szCs w:val="24"/>
        </w:rPr>
      </w:pPr>
      <w:r w:rsidRPr="006A1D21">
        <w:rPr>
          <w:rFonts w:ascii="Malgun Gothic" w:eastAsia="Malgun Gothic" w:hAnsi="Malgun Gothic"/>
          <w:sz w:val="24"/>
          <w:szCs w:val="24"/>
        </w:rPr>
        <w:lastRenderedPageBreak/>
        <w:t>Members-at-</w:t>
      </w:r>
      <w:r w:rsidR="00A54DEF">
        <w:rPr>
          <w:rFonts w:ascii="Malgun Gothic" w:eastAsia="Malgun Gothic" w:hAnsi="Malgun Gothic"/>
          <w:sz w:val="24"/>
          <w:szCs w:val="24"/>
        </w:rPr>
        <w:t>l</w:t>
      </w:r>
      <w:r w:rsidRPr="006A1D21">
        <w:rPr>
          <w:rFonts w:ascii="Malgun Gothic" w:eastAsia="Malgun Gothic" w:hAnsi="Malgun Gothic"/>
          <w:sz w:val="24"/>
          <w:szCs w:val="24"/>
        </w:rPr>
        <w:t>arge are entitled to limited privileges as outlined in</w:t>
      </w:r>
      <w:r w:rsidR="007673F4" w:rsidRPr="006A1D21">
        <w:rPr>
          <w:rFonts w:ascii="Malgun Gothic" w:eastAsia="Malgun Gothic" w:hAnsi="Malgun Gothic"/>
          <w:sz w:val="24"/>
          <w:szCs w:val="24"/>
        </w:rPr>
        <w:t xml:space="preserve"> </w:t>
      </w:r>
      <w:r w:rsidRPr="006A1D21">
        <w:rPr>
          <w:rFonts w:ascii="Malgun Gothic" w:eastAsia="Malgun Gothic" w:hAnsi="Malgun Gothic"/>
          <w:sz w:val="24"/>
          <w:szCs w:val="24"/>
        </w:rPr>
        <w:t>the Membership Committee guidelines.</w:t>
      </w:r>
    </w:p>
    <w:p w14:paraId="4C88CEF8" w14:textId="7BF3C055" w:rsidR="00CE4292" w:rsidRPr="00777E99" w:rsidRDefault="00C31CA8" w:rsidP="00F51FA4">
      <w:pPr>
        <w:pStyle w:val="BodyText"/>
        <w:numPr>
          <w:ilvl w:val="0"/>
          <w:numId w:val="2"/>
        </w:numPr>
        <w:tabs>
          <w:tab w:val="left" w:pos="1425"/>
        </w:tabs>
        <w:spacing w:before="36" w:line="173" w:lineRule="auto"/>
      </w:pPr>
      <w:r w:rsidRPr="00777E99">
        <w:rPr>
          <w:color w:val="221F1F"/>
          <w:spacing w:val="-2"/>
        </w:rPr>
        <w:t>Membersh</w:t>
      </w:r>
      <w:r w:rsidRPr="00777E99">
        <w:rPr>
          <w:color w:val="221F1F"/>
          <w:spacing w:val="-3"/>
        </w:rPr>
        <w:t>i</w:t>
      </w:r>
      <w:r w:rsidRPr="00777E99">
        <w:rPr>
          <w:color w:val="221F1F"/>
          <w:spacing w:val="-2"/>
        </w:rPr>
        <w:t>p</w:t>
      </w:r>
      <w:r w:rsidRPr="00777E99">
        <w:rPr>
          <w:color w:val="221F1F"/>
          <w:spacing w:val="-10"/>
        </w:rPr>
        <w:t xml:space="preserve"> </w:t>
      </w:r>
      <w:r w:rsidRPr="00777E99">
        <w:rPr>
          <w:color w:val="221F1F"/>
          <w:spacing w:val="-2"/>
        </w:rPr>
        <w:t>shal</w:t>
      </w:r>
      <w:r w:rsidRPr="00777E99">
        <w:rPr>
          <w:color w:val="221F1F"/>
          <w:spacing w:val="-3"/>
        </w:rPr>
        <w:t>l</w:t>
      </w:r>
      <w:r w:rsidRPr="00777E99">
        <w:rPr>
          <w:color w:val="221F1F"/>
          <w:spacing w:val="-12"/>
        </w:rPr>
        <w:t xml:space="preserve"> </w:t>
      </w:r>
      <w:r w:rsidRPr="00777E99">
        <w:rPr>
          <w:color w:val="221F1F"/>
        </w:rPr>
        <w:t>be</w:t>
      </w:r>
      <w:r w:rsidRPr="00777E99">
        <w:rPr>
          <w:color w:val="221F1F"/>
          <w:spacing w:val="-12"/>
        </w:rPr>
        <w:t xml:space="preserve"> </w:t>
      </w:r>
      <w:r w:rsidRPr="00777E99">
        <w:rPr>
          <w:color w:val="221F1F"/>
          <w:spacing w:val="-1"/>
        </w:rPr>
        <w:t>open</w:t>
      </w:r>
      <w:r w:rsidRPr="00777E99">
        <w:rPr>
          <w:color w:val="221F1F"/>
          <w:spacing w:val="-13"/>
        </w:rPr>
        <w:t xml:space="preserve"> </w:t>
      </w:r>
      <w:r w:rsidRPr="00777E99">
        <w:rPr>
          <w:color w:val="221F1F"/>
        </w:rPr>
        <w:t>to</w:t>
      </w:r>
      <w:r w:rsidRPr="00777E99">
        <w:rPr>
          <w:color w:val="221F1F"/>
          <w:spacing w:val="-9"/>
        </w:rPr>
        <w:t xml:space="preserve"> </w:t>
      </w:r>
      <w:r w:rsidR="006D1075" w:rsidRPr="00580A32">
        <w:rPr>
          <w:color w:val="221F1F"/>
          <w:spacing w:val="-9"/>
          <w:highlight w:val="yellow"/>
        </w:rPr>
        <w:t>those who identify as</w:t>
      </w:r>
      <w:r w:rsidR="006D1075">
        <w:rPr>
          <w:color w:val="221F1F"/>
          <w:spacing w:val="-9"/>
        </w:rPr>
        <w:t xml:space="preserve"> </w:t>
      </w:r>
      <w:r w:rsidRPr="00777E99">
        <w:rPr>
          <w:color w:val="221F1F"/>
          <w:spacing w:val="-1"/>
        </w:rPr>
        <w:t>men</w:t>
      </w:r>
      <w:r w:rsidRPr="00777E99">
        <w:rPr>
          <w:color w:val="221F1F"/>
          <w:spacing w:val="-11"/>
        </w:rPr>
        <w:t xml:space="preserve"> </w:t>
      </w:r>
      <w:r w:rsidRPr="00777E99">
        <w:rPr>
          <w:color w:val="221F1F"/>
        </w:rPr>
        <w:t>who</w:t>
      </w:r>
      <w:r w:rsidRPr="00777E99">
        <w:rPr>
          <w:color w:val="221F1F"/>
          <w:spacing w:val="-11"/>
        </w:rPr>
        <w:t xml:space="preserve"> </w:t>
      </w:r>
      <w:r w:rsidRPr="00777E99">
        <w:rPr>
          <w:color w:val="221F1F"/>
          <w:spacing w:val="-1"/>
        </w:rPr>
        <w:t>sha</w:t>
      </w:r>
      <w:r w:rsidRPr="00777E99">
        <w:rPr>
          <w:color w:val="221F1F"/>
          <w:spacing w:val="-2"/>
        </w:rPr>
        <w:t>ll</w:t>
      </w:r>
      <w:r w:rsidRPr="00777E99">
        <w:rPr>
          <w:color w:val="221F1F"/>
          <w:spacing w:val="-16"/>
        </w:rPr>
        <w:t xml:space="preserve"> </w:t>
      </w:r>
      <w:r w:rsidRPr="00777E99">
        <w:rPr>
          <w:color w:val="221F1F"/>
        </w:rPr>
        <w:t>be</w:t>
      </w:r>
      <w:r w:rsidRPr="00777E99">
        <w:rPr>
          <w:color w:val="221F1F"/>
          <w:spacing w:val="-11"/>
        </w:rPr>
        <w:t xml:space="preserve"> </w:t>
      </w:r>
      <w:r w:rsidRPr="00777E99">
        <w:rPr>
          <w:color w:val="221F1F"/>
          <w:spacing w:val="-3"/>
        </w:rPr>
        <w:t>re</w:t>
      </w:r>
      <w:r w:rsidRPr="00777E99">
        <w:rPr>
          <w:color w:val="221F1F"/>
          <w:spacing w:val="-4"/>
        </w:rPr>
        <w:t>f</w:t>
      </w:r>
      <w:r w:rsidRPr="00777E99">
        <w:rPr>
          <w:color w:val="221F1F"/>
          <w:spacing w:val="-3"/>
        </w:rPr>
        <w:t>erred</w:t>
      </w:r>
      <w:r w:rsidRPr="00777E99">
        <w:rPr>
          <w:color w:val="221F1F"/>
          <w:spacing w:val="-13"/>
        </w:rPr>
        <w:t xml:space="preserve"> </w:t>
      </w:r>
      <w:r w:rsidRPr="00777E99">
        <w:rPr>
          <w:color w:val="221F1F"/>
        </w:rPr>
        <w:t>to</w:t>
      </w:r>
      <w:r w:rsidRPr="00777E99">
        <w:rPr>
          <w:color w:val="221F1F"/>
          <w:spacing w:val="-9"/>
        </w:rPr>
        <w:t xml:space="preserve"> </w:t>
      </w:r>
      <w:r w:rsidRPr="00777E99">
        <w:rPr>
          <w:color w:val="221F1F"/>
          <w:spacing w:val="-2"/>
        </w:rPr>
        <w:t>as</w:t>
      </w:r>
      <w:r w:rsidRPr="00777E99">
        <w:rPr>
          <w:color w:val="221F1F"/>
          <w:spacing w:val="-12"/>
        </w:rPr>
        <w:t xml:space="preserve"> </w:t>
      </w:r>
      <w:r w:rsidR="00A54DEF">
        <w:rPr>
          <w:color w:val="221F1F"/>
          <w:spacing w:val="-1"/>
        </w:rPr>
        <w:t>a</w:t>
      </w:r>
      <w:r w:rsidRPr="00777E99">
        <w:rPr>
          <w:color w:val="221F1F"/>
          <w:spacing w:val="-1"/>
        </w:rPr>
        <w:t>ssoc</w:t>
      </w:r>
      <w:r w:rsidRPr="00777E99">
        <w:rPr>
          <w:color w:val="221F1F"/>
          <w:spacing w:val="-2"/>
        </w:rPr>
        <w:t>i</w:t>
      </w:r>
      <w:r w:rsidRPr="00777E99">
        <w:rPr>
          <w:color w:val="221F1F"/>
          <w:spacing w:val="-1"/>
        </w:rPr>
        <w:t>a</w:t>
      </w:r>
      <w:r w:rsidRPr="00777E99">
        <w:rPr>
          <w:color w:val="221F1F"/>
          <w:spacing w:val="-2"/>
        </w:rPr>
        <w:t>t</w:t>
      </w:r>
      <w:r w:rsidRPr="00777E99">
        <w:rPr>
          <w:color w:val="221F1F"/>
          <w:spacing w:val="-1"/>
        </w:rPr>
        <w:t>e</w:t>
      </w:r>
      <w:r w:rsidRPr="00777E99">
        <w:rPr>
          <w:color w:val="221F1F"/>
          <w:spacing w:val="-12"/>
        </w:rPr>
        <w:t xml:space="preserve"> </w:t>
      </w:r>
      <w:r w:rsidR="00A54DEF">
        <w:rPr>
          <w:color w:val="221F1F"/>
          <w:spacing w:val="-1"/>
        </w:rPr>
        <w:t>m</w:t>
      </w:r>
      <w:r w:rsidRPr="00777E99">
        <w:rPr>
          <w:color w:val="221F1F"/>
          <w:spacing w:val="-1"/>
        </w:rPr>
        <w:t>embers.</w:t>
      </w:r>
    </w:p>
    <w:p w14:paraId="4789B142" w14:textId="08791217" w:rsidR="00715C5D" w:rsidRPr="00777E99" w:rsidRDefault="00C31CA8" w:rsidP="00FF7E25">
      <w:pPr>
        <w:pStyle w:val="BodyText"/>
        <w:numPr>
          <w:ilvl w:val="1"/>
          <w:numId w:val="2"/>
        </w:numPr>
        <w:tabs>
          <w:tab w:val="left" w:pos="1756"/>
        </w:tabs>
        <w:spacing w:before="36" w:line="173" w:lineRule="auto"/>
      </w:pPr>
      <w:r w:rsidRPr="00777E99">
        <w:rPr>
          <w:color w:val="221F1F"/>
          <w:spacing w:val="-2"/>
        </w:rPr>
        <w:t>Associa</w:t>
      </w:r>
      <w:r w:rsidRPr="00777E99">
        <w:rPr>
          <w:color w:val="221F1F"/>
          <w:spacing w:val="-3"/>
        </w:rPr>
        <w:t>t</w:t>
      </w:r>
      <w:r w:rsidRPr="00777E99">
        <w:rPr>
          <w:color w:val="221F1F"/>
          <w:spacing w:val="-2"/>
        </w:rPr>
        <w:t>e</w:t>
      </w:r>
      <w:r w:rsidRPr="00777E99">
        <w:rPr>
          <w:color w:val="221F1F"/>
          <w:spacing w:val="-8"/>
        </w:rPr>
        <w:t xml:space="preserve"> </w:t>
      </w:r>
      <w:r w:rsidR="00A54DEF">
        <w:rPr>
          <w:color w:val="221F1F"/>
          <w:spacing w:val="-1"/>
        </w:rPr>
        <w:t>m</w:t>
      </w:r>
      <w:r w:rsidRPr="00777E99">
        <w:rPr>
          <w:color w:val="221F1F"/>
          <w:spacing w:val="-1"/>
        </w:rPr>
        <w:t>embers</w:t>
      </w:r>
      <w:r w:rsidRPr="00777E99">
        <w:rPr>
          <w:color w:val="221F1F"/>
          <w:spacing w:val="-11"/>
        </w:rPr>
        <w:t xml:space="preserve"> </w:t>
      </w:r>
      <w:r w:rsidRPr="00777E99">
        <w:rPr>
          <w:color w:val="221F1F"/>
          <w:spacing w:val="-2"/>
        </w:rPr>
        <w:t>shal</w:t>
      </w:r>
      <w:r w:rsidRPr="00777E99">
        <w:rPr>
          <w:color w:val="221F1F"/>
          <w:spacing w:val="-3"/>
        </w:rPr>
        <w:t>l</w:t>
      </w:r>
      <w:r w:rsidRPr="00777E99">
        <w:rPr>
          <w:color w:val="221F1F"/>
          <w:spacing w:val="-13"/>
        </w:rPr>
        <w:t xml:space="preserve"> </w:t>
      </w:r>
      <w:r w:rsidRPr="00777E99">
        <w:rPr>
          <w:color w:val="221F1F"/>
          <w:spacing w:val="1"/>
        </w:rPr>
        <w:t>b</w:t>
      </w:r>
      <w:r w:rsidRPr="00777E99">
        <w:rPr>
          <w:color w:val="221F1F"/>
        </w:rPr>
        <w:t>e</w:t>
      </w:r>
      <w:r w:rsidRPr="00777E99">
        <w:rPr>
          <w:color w:val="221F1F"/>
          <w:spacing w:val="-10"/>
        </w:rPr>
        <w:t xml:space="preserve"> </w:t>
      </w:r>
      <w:r w:rsidRPr="00777E99">
        <w:rPr>
          <w:color w:val="221F1F"/>
          <w:spacing w:val="-1"/>
        </w:rPr>
        <w:t>members</w:t>
      </w:r>
      <w:r w:rsidRPr="00777E99">
        <w:rPr>
          <w:color w:val="221F1F"/>
          <w:spacing w:val="-12"/>
        </w:rPr>
        <w:t xml:space="preserve"> </w:t>
      </w:r>
      <w:r w:rsidRPr="00777E99">
        <w:rPr>
          <w:color w:val="221F1F"/>
        </w:rPr>
        <w:t>in</w:t>
      </w:r>
      <w:r w:rsidRPr="00777E99">
        <w:rPr>
          <w:color w:val="221F1F"/>
          <w:spacing w:val="-7"/>
        </w:rPr>
        <w:t xml:space="preserve"> </w:t>
      </w:r>
      <w:r w:rsidRPr="00777E99">
        <w:rPr>
          <w:color w:val="221F1F"/>
          <w:spacing w:val="-1"/>
        </w:rPr>
        <w:t>good</w:t>
      </w:r>
      <w:r w:rsidRPr="00777E99">
        <w:rPr>
          <w:color w:val="221F1F"/>
          <w:spacing w:val="-10"/>
        </w:rPr>
        <w:t xml:space="preserve"> </w:t>
      </w:r>
      <w:r w:rsidRPr="00777E99">
        <w:rPr>
          <w:color w:val="221F1F"/>
          <w:spacing w:val="-1"/>
        </w:rPr>
        <w:t>s</w:t>
      </w:r>
      <w:r w:rsidRPr="00777E99">
        <w:rPr>
          <w:color w:val="221F1F"/>
          <w:spacing w:val="-2"/>
        </w:rPr>
        <w:t>t</w:t>
      </w:r>
      <w:r w:rsidRPr="00777E99">
        <w:rPr>
          <w:color w:val="221F1F"/>
          <w:spacing w:val="-1"/>
        </w:rPr>
        <w:t>and</w:t>
      </w:r>
      <w:r w:rsidRPr="00777E99">
        <w:rPr>
          <w:color w:val="221F1F"/>
          <w:spacing w:val="-2"/>
        </w:rPr>
        <w:t>i</w:t>
      </w:r>
      <w:r w:rsidRPr="00777E99">
        <w:rPr>
          <w:color w:val="221F1F"/>
          <w:spacing w:val="-1"/>
        </w:rPr>
        <w:t>ng</w:t>
      </w:r>
      <w:r w:rsidRPr="00777E99">
        <w:rPr>
          <w:color w:val="221F1F"/>
          <w:spacing w:val="-11"/>
        </w:rPr>
        <w:t xml:space="preserve"> </w:t>
      </w:r>
      <w:r w:rsidRPr="00777E99">
        <w:rPr>
          <w:color w:val="221F1F"/>
          <w:spacing w:val="1"/>
        </w:rPr>
        <w:t>of</w:t>
      </w:r>
      <w:r w:rsidRPr="00777E99">
        <w:rPr>
          <w:color w:val="221F1F"/>
          <w:spacing w:val="-8"/>
        </w:rPr>
        <w:t xml:space="preserve"> </w:t>
      </w:r>
      <w:r w:rsidRPr="00777E99">
        <w:rPr>
          <w:color w:val="221F1F"/>
        </w:rPr>
        <w:t>a</w:t>
      </w:r>
      <w:r w:rsidRPr="00777E99">
        <w:rPr>
          <w:color w:val="221F1F"/>
          <w:spacing w:val="-7"/>
        </w:rPr>
        <w:t xml:space="preserve"> </w:t>
      </w:r>
      <w:r w:rsidR="00A54DEF">
        <w:rPr>
          <w:color w:val="221F1F"/>
          <w:spacing w:val="-1"/>
        </w:rPr>
        <w:t>m</w:t>
      </w:r>
      <w:r w:rsidRPr="00777E99">
        <w:rPr>
          <w:color w:val="221F1F"/>
          <w:spacing w:val="-1"/>
        </w:rPr>
        <w:t>ember</w:t>
      </w:r>
      <w:r w:rsidRPr="00777E99">
        <w:rPr>
          <w:color w:val="221F1F"/>
          <w:spacing w:val="-12"/>
        </w:rPr>
        <w:t xml:space="preserve"> </w:t>
      </w:r>
      <w:r w:rsidR="00A54DEF">
        <w:rPr>
          <w:color w:val="221F1F"/>
          <w:spacing w:val="-1"/>
        </w:rPr>
        <w:t>c</w:t>
      </w:r>
      <w:r w:rsidRPr="00777E99">
        <w:rPr>
          <w:color w:val="221F1F"/>
          <w:spacing w:val="-2"/>
        </w:rPr>
        <w:t>l</w:t>
      </w:r>
      <w:r w:rsidRPr="00777E99">
        <w:rPr>
          <w:color w:val="221F1F"/>
          <w:spacing w:val="-1"/>
        </w:rPr>
        <w:t>ub</w:t>
      </w:r>
      <w:r w:rsidRPr="00777E99">
        <w:rPr>
          <w:color w:val="221F1F"/>
          <w:spacing w:val="-6"/>
        </w:rPr>
        <w:t xml:space="preserve"> </w:t>
      </w:r>
      <w:r w:rsidRPr="00777E99">
        <w:rPr>
          <w:color w:val="221F1F"/>
          <w:spacing w:val="-2"/>
        </w:rPr>
        <w:t>and</w:t>
      </w:r>
      <w:r w:rsidR="00FF7E25">
        <w:rPr>
          <w:color w:val="221F1F"/>
          <w:spacing w:val="62"/>
          <w:w w:val="101"/>
        </w:rPr>
        <w:t xml:space="preserve"> </w:t>
      </w:r>
      <w:r w:rsidRPr="00777E99">
        <w:rPr>
          <w:color w:val="221F1F"/>
          <w:spacing w:val="-3"/>
        </w:rPr>
        <w:t>i</w:t>
      </w:r>
      <w:r w:rsidRPr="00777E99">
        <w:rPr>
          <w:color w:val="221F1F"/>
          <w:spacing w:val="-2"/>
        </w:rPr>
        <w:t>ncluded</w:t>
      </w:r>
      <w:r w:rsidRPr="00777E99">
        <w:rPr>
          <w:color w:val="221F1F"/>
          <w:spacing w:val="-9"/>
        </w:rPr>
        <w:t xml:space="preserve"> </w:t>
      </w:r>
      <w:r w:rsidRPr="00777E99">
        <w:rPr>
          <w:color w:val="221F1F"/>
        </w:rPr>
        <w:t>in</w:t>
      </w:r>
      <w:r w:rsidRPr="00777E99">
        <w:rPr>
          <w:color w:val="221F1F"/>
          <w:spacing w:val="-11"/>
        </w:rPr>
        <w:t xml:space="preserve"> </w:t>
      </w:r>
      <w:r w:rsidRPr="00777E99">
        <w:rPr>
          <w:color w:val="221F1F"/>
        </w:rPr>
        <w:t>the</w:t>
      </w:r>
      <w:r w:rsidR="0003647C">
        <w:rPr>
          <w:color w:val="221F1F"/>
        </w:rPr>
        <w:t xml:space="preserve"> club’s</w:t>
      </w:r>
      <w:r w:rsidR="00770C8B">
        <w:rPr>
          <w:color w:val="221F1F"/>
        </w:rPr>
        <w:t xml:space="preserve"> </w:t>
      </w:r>
      <w:r w:rsidRPr="00777E99">
        <w:rPr>
          <w:color w:val="221F1F"/>
          <w:spacing w:val="-1"/>
        </w:rPr>
        <w:t>payment</w:t>
      </w:r>
      <w:r w:rsidRPr="00777E99">
        <w:rPr>
          <w:color w:val="221F1F"/>
          <w:spacing w:val="-2"/>
        </w:rPr>
        <w:t xml:space="preserve"> </w:t>
      </w:r>
      <w:r w:rsidRPr="00777E99">
        <w:rPr>
          <w:color w:val="221F1F"/>
        </w:rPr>
        <w:t>of</w:t>
      </w:r>
      <w:r w:rsidRPr="00777E99">
        <w:rPr>
          <w:color w:val="221F1F"/>
          <w:spacing w:val="-1"/>
        </w:rPr>
        <w:t xml:space="preserve"> annual</w:t>
      </w:r>
      <w:r w:rsidRPr="00777E99">
        <w:rPr>
          <w:color w:val="221F1F"/>
          <w:spacing w:val="-3"/>
        </w:rPr>
        <w:t xml:space="preserve"> </w:t>
      </w:r>
      <w:r w:rsidRPr="00777E99">
        <w:rPr>
          <w:color w:val="221F1F"/>
          <w:spacing w:val="-1"/>
        </w:rPr>
        <w:t>per</w:t>
      </w:r>
      <w:r w:rsidRPr="00777E99">
        <w:rPr>
          <w:color w:val="221F1F"/>
          <w:spacing w:val="2"/>
        </w:rPr>
        <w:t xml:space="preserve"> </w:t>
      </w:r>
      <w:r w:rsidRPr="00777E99">
        <w:rPr>
          <w:color w:val="221F1F"/>
          <w:spacing w:val="-1"/>
        </w:rPr>
        <w:t>cap</w:t>
      </w:r>
      <w:r w:rsidRPr="00777E99">
        <w:rPr>
          <w:color w:val="221F1F"/>
          <w:spacing w:val="-2"/>
        </w:rPr>
        <w:t>it</w:t>
      </w:r>
      <w:r w:rsidRPr="00777E99">
        <w:rPr>
          <w:color w:val="221F1F"/>
          <w:spacing w:val="-1"/>
        </w:rPr>
        <w:t>a</w:t>
      </w:r>
      <w:r w:rsidRPr="00777E99">
        <w:rPr>
          <w:color w:val="221F1F"/>
          <w:spacing w:val="-6"/>
        </w:rPr>
        <w:t xml:space="preserve"> </w:t>
      </w:r>
      <w:r w:rsidRPr="00777E99">
        <w:rPr>
          <w:color w:val="221F1F"/>
          <w:spacing w:val="-1"/>
        </w:rPr>
        <w:t>dues.</w:t>
      </w:r>
    </w:p>
    <w:p w14:paraId="27921C38" w14:textId="3F148CB0" w:rsidR="00CE4292" w:rsidRPr="00777E99" w:rsidRDefault="00C31CA8" w:rsidP="00F51FA4">
      <w:pPr>
        <w:pStyle w:val="BodyText"/>
        <w:numPr>
          <w:ilvl w:val="1"/>
          <w:numId w:val="2"/>
        </w:numPr>
        <w:tabs>
          <w:tab w:val="left" w:pos="1756"/>
        </w:tabs>
        <w:spacing w:before="36" w:line="173" w:lineRule="auto"/>
      </w:pPr>
      <w:r w:rsidRPr="00777E99">
        <w:rPr>
          <w:color w:val="221F1F"/>
          <w:spacing w:val="-2"/>
        </w:rPr>
        <w:t>Associa</w:t>
      </w:r>
      <w:r w:rsidRPr="00777E99">
        <w:rPr>
          <w:color w:val="221F1F"/>
          <w:spacing w:val="-3"/>
        </w:rPr>
        <w:t>t</w:t>
      </w:r>
      <w:r w:rsidRPr="00777E99">
        <w:rPr>
          <w:color w:val="221F1F"/>
          <w:spacing w:val="-2"/>
        </w:rPr>
        <w:t>e</w:t>
      </w:r>
      <w:r w:rsidRPr="00777E99">
        <w:rPr>
          <w:color w:val="221F1F"/>
          <w:spacing w:val="-14"/>
        </w:rPr>
        <w:t xml:space="preserve"> </w:t>
      </w:r>
      <w:r w:rsidR="0003647C">
        <w:rPr>
          <w:color w:val="221F1F"/>
          <w:spacing w:val="-1"/>
        </w:rPr>
        <w:t>m</w:t>
      </w:r>
      <w:r w:rsidRPr="00777E99">
        <w:rPr>
          <w:color w:val="221F1F"/>
          <w:spacing w:val="-1"/>
        </w:rPr>
        <w:t>embers</w:t>
      </w:r>
      <w:r w:rsidRPr="00777E99">
        <w:rPr>
          <w:color w:val="221F1F"/>
          <w:spacing w:val="-15"/>
        </w:rPr>
        <w:t xml:space="preserve"> </w:t>
      </w:r>
      <w:r w:rsidRPr="00777E99">
        <w:rPr>
          <w:color w:val="221F1F"/>
          <w:spacing w:val="-1"/>
        </w:rPr>
        <w:t>are</w:t>
      </w:r>
      <w:r w:rsidRPr="00777E99">
        <w:rPr>
          <w:color w:val="221F1F"/>
          <w:spacing w:val="-16"/>
        </w:rPr>
        <w:t xml:space="preserve"> </w:t>
      </w:r>
      <w:r w:rsidRPr="00777E99">
        <w:rPr>
          <w:color w:val="221F1F"/>
          <w:spacing w:val="-2"/>
        </w:rPr>
        <w:t>ent</w:t>
      </w:r>
      <w:r w:rsidRPr="00777E99">
        <w:rPr>
          <w:color w:val="221F1F"/>
          <w:spacing w:val="-3"/>
        </w:rPr>
        <w:t>it</w:t>
      </w:r>
      <w:r w:rsidRPr="00777E99">
        <w:rPr>
          <w:color w:val="221F1F"/>
          <w:spacing w:val="-2"/>
        </w:rPr>
        <w:t>led</w:t>
      </w:r>
      <w:r w:rsidRPr="00777E99">
        <w:rPr>
          <w:color w:val="221F1F"/>
          <w:spacing w:val="-9"/>
        </w:rPr>
        <w:t xml:space="preserve"> </w:t>
      </w:r>
      <w:r w:rsidRPr="00777E99">
        <w:rPr>
          <w:color w:val="221F1F"/>
          <w:spacing w:val="-2"/>
        </w:rPr>
        <w:t>t</w:t>
      </w:r>
      <w:r w:rsidRPr="00777E99">
        <w:rPr>
          <w:color w:val="221F1F"/>
          <w:spacing w:val="-1"/>
        </w:rPr>
        <w:t>o</w:t>
      </w:r>
      <w:r w:rsidRPr="00777E99">
        <w:rPr>
          <w:color w:val="221F1F"/>
          <w:spacing w:val="-12"/>
        </w:rPr>
        <w:t xml:space="preserve"> </w:t>
      </w:r>
      <w:r w:rsidRPr="00777E99">
        <w:rPr>
          <w:color w:val="221F1F"/>
          <w:spacing w:val="-2"/>
        </w:rPr>
        <w:t>li</w:t>
      </w:r>
      <w:r w:rsidRPr="00777E99">
        <w:rPr>
          <w:color w:val="221F1F"/>
          <w:spacing w:val="-1"/>
        </w:rPr>
        <w:t>m</w:t>
      </w:r>
      <w:r w:rsidRPr="00777E99">
        <w:rPr>
          <w:color w:val="221F1F"/>
          <w:spacing w:val="-2"/>
        </w:rPr>
        <w:t>it</w:t>
      </w:r>
      <w:r w:rsidRPr="00777E99">
        <w:rPr>
          <w:color w:val="221F1F"/>
          <w:spacing w:val="-1"/>
        </w:rPr>
        <w:t>ed</w:t>
      </w:r>
      <w:r w:rsidRPr="00777E99">
        <w:rPr>
          <w:color w:val="221F1F"/>
          <w:spacing w:val="-11"/>
        </w:rPr>
        <w:t xml:space="preserve"> </w:t>
      </w:r>
      <w:r w:rsidRPr="00777E99">
        <w:rPr>
          <w:color w:val="221F1F"/>
          <w:spacing w:val="-2"/>
        </w:rPr>
        <w:t>pr</w:t>
      </w:r>
      <w:r w:rsidRPr="00777E99">
        <w:rPr>
          <w:color w:val="221F1F"/>
          <w:spacing w:val="-3"/>
        </w:rPr>
        <w:t>i</w:t>
      </w:r>
      <w:r w:rsidRPr="00777E99">
        <w:rPr>
          <w:color w:val="221F1F"/>
          <w:spacing w:val="-2"/>
        </w:rPr>
        <w:t>v</w:t>
      </w:r>
      <w:r w:rsidRPr="00777E99">
        <w:rPr>
          <w:color w:val="221F1F"/>
          <w:spacing w:val="-3"/>
        </w:rPr>
        <w:t>il</w:t>
      </w:r>
      <w:r w:rsidRPr="00777E99">
        <w:rPr>
          <w:color w:val="221F1F"/>
          <w:spacing w:val="-2"/>
        </w:rPr>
        <w:t>eges</w:t>
      </w:r>
      <w:r w:rsidRPr="00777E99">
        <w:rPr>
          <w:color w:val="221F1F"/>
          <w:spacing w:val="-14"/>
        </w:rPr>
        <w:t xml:space="preserve"> </w:t>
      </w:r>
      <w:r w:rsidRPr="00777E99">
        <w:rPr>
          <w:color w:val="221F1F"/>
          <w:spacing w:val="-1"/>
        </w:rPr>
        <w:t>as</w:t>
      </w:r>
      <w:r w:rsidRPr="00777E99">
        <w:rPr>
          <w:color w:val="221F1F"/>
          <w:spacing w:val="-17"/>
        </w:rPr>
        <w:t xml:space="preserve"> </w:t>
      </w:r>
      <w:r w:rsidRPr="00777E99">
        <w:rPr>
          <w:color w:val="221F1F"/>
          <w:spacing w:val="-1"/>
        </w:rPr>
        <w:t>ou</w:t>
      </w:r>
      <w:r w:rsidRPr="00777E99">
        <w:rPr>
          <w:color w:val="221F1F"/>
          <w:spacing w:val="-2"/>
        </w:rPr>
        <w:t>tli</w:t>
      </w:r>
      <w:r w:rsidRPr="00777E99">
        <w:rPr>
          <w:color w:val="221F1F"/>
          <w:spacing w:val="-1"/>
        </w:rPr>
        <w:t>ned</w:t>
      </w:r>
      <w:r w:rsidRPr="00777E99">
        <w:rPr>
          <w:color w:val="221F1F"/>
          <w:spacing w:val="-11"/>
        </w:rPr>
        <w:t xml:space="preserve"> </w:t>
      </w:r>
      <w:r w:rsidRPr="00777E99">
        <w:rPr>
          <w:color w:val="221F1F"/>
        </w:rPr>
        <w:t>in</w:t>
      </w:r>
      <w:r w:rsidRPr="00777E99">
        <w:rPr>
          <w:color w:val="221F1F"/>
          <w:spacing w:val="-14"/>
        </w:rPr>
        <w:t xml:space="preserve"> </w:t>
      </w:r>
      <w:r w:rsidRPr="00777E99">
        <w:rPr>
          <w:color w:val="221F1F"/>
        </w:rPr>
        <w:t>the</w:t>
      </w:r>
      <w:r w:rsidRPr="00777E99">
        <w:rPr>
          <w:color w:val="221F1F"/>
          <w:spacing w:val="57"/>
          <w:w w:val="102"/>
        </w:rPr>
        <w:t xml:space="preserve"> </w:t>
      </w:r>
      <w:r w:rsidRPr="00777E99">
        <w:rPr>
          <w:color w:val="221F1F"/>
          <w:spacing w:val="-2"/>
        </w:rPr>
        <w:t>Membersh</w:t>
      </w:r>
      <w:r w:rsidRPr="00777E99">
        <w:rPr>
          <w:color w:val="221F1F"/>
          <w:spacing w:val="-3"/>
        </w:rPr>
        <w:t>i</w:t>
      </w:r>
      <w:r w:rsidRPr="00777E99">
        <w:rPr>
          <w:color w:val="221F1F"/>
          <w:spacing w:val="-2"/>
        </w:rPr>
        <w:t>p</w:t>
      </w:r>
      <w:r w:rsidRPr="00777E99">
        <w:rPr>
          <w:color w:val="221F1F"/>
        </w:rPr>
        <w:t xml:space="preserve"> </w:t>
      </w:r>
      <w:r w:rsidRPr="00777E99">
        <w:rPr>
          <w:color w:val="221F1F"/>
          <w:spacing w:val="-1"/>
        </w:rPr>
        <w:t>Comm</w:t>
      </w:r>
      <w:r w:rsidRPr="00777E99">
        <w:rPr>
          <w:color w:val="221F1F"/>
          <w:spacing w:val="-2"/>
        </w:rPr>
        <w:t>itt</w:t>
      </w:r>
      <w:r w:rsidRPr="00777E99">
        <w:rPr>
          <w:color w:val="221F1F"/>
          <w:spacing w:val="-1"/>
        </w:rPr>
        <w:t>ee</w:t>
      </w:r>
      <w:r w:rsidRPr="00777E99">
        <w:rPr>
          <w:color w:val="221F1F"/>
          <w:spacing w:val="11"/>
        </w:rPr>
        <w:t xml:space="preserve"> </w:t>
      </w:r>
      <w:r w:rsidRPr="00777E99">
        <w:rPr>
          <w:color w:val="221F1F"/>
          <w:spacing w:val="-2"/>
        </w:rPr>
        <w:t>gu</w:t>
      </w:r>
      <w:r w:rsidRPr="00777E99">
        <w:rPr>
          <w:color w:val="221F1F"/>
          <w:spacing w:val="-3"/>
        </w:rPr>
        <w:t>i</w:t>
      </w:r>
      <w:r w:rsidRPr="00777E99">
        <w:rPr>
          <w:color w:val="221F1F"/>
          <w:spacing w:val="-2"/>
        </w:rPr>
        <w:t>de</w:t>
      </w:r>
      <w:r w:rsidRPr="00777E99">
        <w:rPr>
          <w:color w:val="221F1F"/>
          <w:spacing w:val="-3"/>
        </w:rPr>
        <w:t>li</w:t>
      </w:r>
      <w:r w:rsidRPr="00777E99">
        <w:rPr>
          <w:color w:val="221F1F"/>
          <w:spacing w:val="-2"/>
        </w:rPr>
        <w:t>nes.</w:t>
      </w:r>
    </w:p>
    <w:p w14:paraId="083469A3" w14:textId="1B8FA616" w:rsidR="00594B2F" w:rsidRPr="00777E99" w:rsidRDefault="00C31CA8" w:rsidP="00F51FA4">
      <w:pPr>
        <w:pStyle w:val="BodyText"/>
        <w:numPr>
          <w:ilvl w:val="0"/>
          <w:numId w:val="2"/>
        </w:numPr>
        <w:tabs>
          <w:tab w:val="left" w:pos="1451"/>
        </w:tabs>
        <w:spacing w:before="36" w:line="173" w:lineRule="auto"/>
        <w:ind w:left="1094"/>
      </w:pPr>
      <w:r w:rsidRPr="006A1D21">
        <w:rPr>
          <w:color w:val="221F1F"/>
          <w:spacing w:val="-2"/>
        </w:rPr>
        <w:t>Acceptance</w:t>
      </w:r>
      <w:r w:rsidRPr="006A1D21">
        <w:rPr>
          <w:color w:val="221F1F"/>
          <w:spacing w:val="-8"/>
        </w:rPr>
        <w:t xml:space="preserve"> </w:t>
      </w:r>
      <w:r w:rsidRPr="006A1D21">
        <w:rPr>
          <w:color w:val="221F1F"/>
        </w:rPr>
        <w:t>of</w:t>
      </w:r>
      <w:r w:rsidRPr="006A1D21">
        <w:rPr>
          <w:color w:val="221F1F"/>
          <w:spacing w:val="-5"/>
        </w:rPr>
        <w:t xml:space="preserve"> </w:t>
      </w:r>
      <w:r w:rsidRPr="006A1D21">
        <w:rPr>
          <w:color w:val="221F1F"/>
          <w:spacing w:val="-1"/>
        </w:rPr>
        <w:t>membersh</w:t>
      </w:r>
      <w:r w:rsidRPr="006A1D21">
        <w:rPr>
          <w:color w:val="221F1F"/>
          <w:spacing w:val="-2"/>
        </w:rPr>
        <w:t>i</w:t>
      </w:r>
      <w:r w:rsidRPr="006A1D21">
        <w:rPr>
          <w:color w:val="221F1F"/>
          <w:spacing w:val="-1"/>
        </w:rPr>
        <w:t>p</w:t>
      </w:r>
      <w:r w:rsidRPr="006A1D21">
        <w:rPr>
          <w:color w:val="221F1F"/>
          <w:spacing w:val="-5"/>
        </w:rPr>
        <w:t xml:space="preserve"> </w:t>
      </w:r>
      <w:r w:rsidRPr="006A1D21">
        <w:rPr>
          <w:color w:val="221F1F"/>
        </w:rPr>
        <w:t>in</w:t>
      </w:r>
      <w:r w:rsidRPr="006A1D21">
        <w:rPr>
          <w:color w:val="221F1F"/>
          <w:spacing w:val="-6"/>
        </w:rPr>
        <w:t xml:space="preserve"> </w:t>
      </w:r>
      <w:r w:rsidRPr="006A1D21">
        <w:rPr>
          <w:color w:val="221F1F"/>
          <w:spacing w:val="-1"/>
        </w:rPr>
        <w:t xml:space="preserve">the </w:t>
      </w:r>
      <w:r w:rsidR="0064618D" w:rsidRPr="006A1D21">
        <w:rPr>
          <w:color w:val="221F1F"/>
          <w:spacing w:val="-1"/>
        </w:rPr>
        <w:t>USWCA</w:t>
      </w:r>
      <w:r w:rsidRPr="006A1D21">
        <w:rPr>
          <w:color w:val="221F1F"/>
          <w:spacing w:val="-10"/>
        </w:rPr>
        <w:t xml:space="preserve"> </w:t>
      </w:r>
      <w:r w:rsidRPr="006A1D21">
        <w:rPr>
          <w:color w:val="221F1F"/>
          <w:spacing w:val="-1"/>
        </w:rPr>
        <w:t>shal</w:t>
      </w:r>
      <w:r w:rsidRPr="006A1D21">
        <w:rPr>
          <w:color w:val="221F1F"/>
          <w:spacing w:val="-2"/>
        </w:rPr>
        <w:t>l</w:t>
      </w:r>
      <w:r w:rsidRPr="006A1D21">
        <w:rPr>
          <w:color w:val="221F1F"/>
          <w:spacing w:val="-9"/>
        </w:rPr>
        <w:t xml:space="preserve"> </w:t>
      </w:r>
      <w:r w:rsidRPr="006A1D21">
        <w:rPr>
          <w:color w:val="221F1F"/>
          <w:spacing w:val="-1"/>
        </w:rPr>
        <w:t>b</w:t>
      </w:r>
      <w:r w:rsidRPr="006A1D21">
        <w:rPr>
          <w:color w:val="221F1F"/>
          <w:spacing w:val="-2"/>
        </w:rPr>
        <w:t>i</w:t>
      </w:r>
      <w:r w:rsidRPr="006A1D21">
        <w:rPr>
          <w:color w:val="221F1F"/>
          <w:spacing w:val="-1"/>
        </w:rPr>
        <w:t>nd</w:t>
      </w:r>
      <w:r w:rsidRPr="006A1D21">
        <w:rPr>
          <w:color w:val="221F1F"/>
          <w:spacing w:val="-8"/>
        </w:rPr>
        <w:t xml:space="preserve"> </w:t>
      </w:r>
      <w:r w:rsidR="007F1192">
        <w:rPr>
          <w:color w:val="221F1F"/>
          <w:spacing w:val="-1"/>
        </w:rPr>
        <w:t>all member clubs, individual club members, members-at-large and associate</w:t>
      </w:r>
      <w:r w:rsidR="00770C8B">
        <w:rPr>
          <w:color w:val="221F1F"/>
          <w:spacing w:val="-1"/>
        </w:rPr>
        <w:t xml:space="preserve"> </w:t>
      </w:r>
      <w:r w:rsidRPr="006A1D21">
        <w:rPr>
          <w:color w:val="221F1F"/>
          <w:spacing w:val="-1"/>
        </w:rPr>
        <w:t>members</w:t>
      </w:r>
      <w:r w:rsidRPr="006A1D21">
        <w:rPr>
          <w:color w:val="221F1F"/>
          <w:spacing w:val="-15"/>
        </w:rPr>
        <w:t xml:space="preserve"> </w:t>
      </w:r>
      <w:r w:rsidRPr="006A1D21">
        <w:rPr>
          <w:color w:val="221F1F"/>
        </w:rPr>
        <w:t>to</w:t>
      </w:r>
      <w:r w:rsidRPr="006A1D21">
        <w:rPr>
          <w:color w:val="221F1F"/>
          <w:spacing w:val="-14"/>
        </w:rPr>
        <w:t xml:space="preserve"> </w:t>
      </w:r>
      <w:r w:rsidRPr="006A1D21">
        <w:rPr>
          <w:color w:val="221F1F"/>
        </w:rPr>
        <w:t>uphold</w:t>
      </w:r>
      <w:r w:rsidRPr="006A1D21">
        <w:rPr>
          <w:color w:val="221F1F"/>
          <w:spacing w:val="-10"/>
        </w:rPr>
        <w:t xml:space="preserve"> </w:t>
      </w:r>
      <w:r w:rsidRPr="006A1D21">
        <w:rPr>
          <w:color w:val="221F1F"/>
          <w:spacing w:val="-1"/>
        </w:rPr>
        <w:t>al</w:t>
      </w:r>
      <w:r w:rsidRPr="006A1D21">
        <w:rPr>
          <w:color w:val="221F1F"/>
          <w:spacing w:val="-2"/>
        </w:rPr>
        <w:t>l</w:t>
      </w:r>
      <w:r w:rsidRPr="006A1D21">
        <w:rPr>
          <w:color w:val="221F1F"/>
          <w:spacing w:val="-20"/>
        </w:rPr>
        <w:t xml:space="preserve"> </w:t>
      </w:r>
      <w:r w:rsidRPr="006A1D21">
        <w:rPr>
          <w:color w:val="221F1F"/>
          <w:spacing w:val="-1"/>
        </w:rPr>
        <w:t>prov</w:t>
      </w:r>
      <w:r w:rsidRPr="006A1D21">
        <w:rPr>
          <w:color w:val="221F1F"/>
          <w:spacing w:val="-2"/>
        </w:rPr>
        <w:t>isi</w:t>
      </w:r>
      <w:r w:rsidRPr="006A1D21">
        <w:rPr>
          <w:color w:val="221F1F"/>
          <w:spacing w:val="-1"/>
        </w:rPr>
        <w:t>ons</w:t>
      </w:r>
      <w:r w:rsidRPr="006A1D21">
        <w:rPr>
          <w:color w:val="221F1F"/>
          <w:spacing w:val="-15"/>
        </w:rPr>
        <w:t xml:space="preserve"> </w:t>
      </w:r>
      <w:r w:rsidRPr="006A1D21">
        <w:rPr>
          <w:color w:val="221F1F"/>
        </w:rPr>
        <w:t>of</w:t>
      </w:r>
      <w:r w:rsidRPr="006A1D21">
        <w:rPr>
          <w:color w:val="221F1F"/>
          <w:spacing w:val="-11"/>
        </w:rPr>
        <w:t xml:space="preserve"> </w:t>
      </w:r>
      <w:r w:rsidRPr="006A1D21">
        <w:rPr>
          <w:color w:val="221F1F"/>
        </w:rPr>
        <w:t>the</w:t>
      </w:r>
      <w:r w:rsidRPr="006A1D21">
        <w:rPr>
          <w:color w:val="221F1F"/>
          <w:spacing w:val="-9"/>
        </w:rPr>
        <w:t xml:space="preserve"> </w:t>
      </w:r>
      <w:r w:rsidRPr="006A1D21">
        <w:rPr>
          <w:color w:val="221F1F"/>
          <w:spacing w:val="-1"/>
        </w:rPr>
        <w:t>By</w:t>
      </w:r>
      <w:r w:rsidRPr="006A1D21">
        <w:rPr>
          <w:color w:val="221F1F"/>
          <w:spacing w:val="-2"/>
        </w:rPr>
        <w:t>l</w:t>
      </w:r>
      <w:r w:rsidRPr="006A1D21">
        <w:rPr>
          <w:color w:val="221F1F"/>
          <w:spacing w:val="-1"/>
        </w:rPr>
        <w:t>aws</w:t>
      </w:r>
      <w:r w:rsidRPr="006A1D21">
        <w:rPr>
          <w:color w:val="221F1F"/>
          <w:spacing w:val="-15"/>
        </w:rPr>
        <w:t xml:space="preserve"> </w:t>
      </w:r>
      <w:r w:rsidRPr="006A1D21">
        <w:rPr>
          <w:color w:val="221F1F"/>
          <w:spacing w:val="-1"/>
        </w:rPr>
        <w:t>and</w:t>
      </w:r>
      <w:r w:rsidRPr="006A1D21">
        <w:rPr>
          <w:color w:val="221F1F"/>
          <w:spacing w:val="-10"/>
        </w:rPr>
        <w:t xml:space="preserve"> </w:t>
      </w:r>
      <w:r w:rsidRPr="006A1D21">
        <w:rPr>
          <w:color w:val="221F1F"/>
          <w:spacing w:val="-1"/>
        </w:rPr>
        <w:t>to</w:t>
      </w:r>
      <w:r w:rsidRPr="006A1D21">
        <w:rPr>
          <w:color w:val="221F1F"/>
          <w:spacing w:val="-11"/>
        </w:rPr>
        <w:t xml:space="preserve"> </w:t>
      </w:r>
      <w:r w:rsidRPr="006A1D21">
        <w:rPr>
          <w:color w:val="221F1F"/>
          <w:spacing w:val="-2"/>
        </w:rPr>
        <w:t>accept</w:t>
      </w:r>
      <w:r w:rsidRPr="006A1D21">
        <w:rPr>
          <w:color w:val="221F1F"/>
          <w:spacing w:val="-11"/>
        </w:rPr>
        <w:t xml:space="preserve"> </w:t>
      </w:r>
      <w:r w:rsidRPr="006A1D21">
        <w:rPr>
          <w:color w:val="221F1F"/>
          <w:spacing w:val="-2"/>
        </w:rPr>
        <w:t>and</w:t>
      </w:r>
      <w:r w:rsidRPr="006A1D21">
        <w:rPr>
          <w:color w:val="221F1F"/>
          <w:spacing w:val="-14"/>
        </w:rPr>
        <w:t xml:space="preserve"> </w:t>
      </w:r>
      <w:r w:rsidRPr="006A1D21">
        <w:rPr>
          <w:color w:val="221F1F"/>
          <w:spacing w:val="-2"/>
        </w:rPr>
        <w:t>en</w:t>
      </w:r>
      <w:r w:rsidRPr="006A1D21">
        <w:rPr>
          <w:color w:val="221F1F"/>
          <w:spacing w:val="-3"/>
        </w:rPr>
        <w:t>f</w:t>
      </w:r>
      <w:r w:rsidRPr="006A1D21">
        <w:rPr>
          <w:color w:val="221F1F"/>
          <w:spacing w:val="-2"/>
        </w:rPr>
        <w:t>orce</w:t>
      </w:r>
      <w:r w:rsidR="006272B7" w:rsidRPr="006A1D21">
        <w:rPr>
          <w:color w:val="221F1F"/>
          <w:spacing w:val="-2"/>
        </w:rPr>
        <w:t xml:space="preserve"> </w:t>
      </w:r>
      <w:r w:rsidRPr="006A1D21">
        <w:rPr>
          <w:color w:val="221F1F"/>
          <w:spacing w:val="-2"/>
        </w:rPr>
        <w:t>al</w:t>
      </w:r>
      <w:r w:rsidRPr="006A1D21">
        <w:rPr>
          <w:color w:val="221F1F"/>
          <w:spacing w:val="-3"/>
        </w:rPr>
        <w:t>l</w:t>
      </w:r>
      <w:r w:rsidRPr="006A1D21">
        <w:rPr>
          <w:color w:val="221F1F"/>
          <w:spacing w:val="-16"/>
        </w:rPr>
        <w:t xml:space="preserve"> </w:t>
      </w:r>
      <w:r w:rsidRPr="006A1D21">
        <w:rPr>
          <w:color w:val="221F1F"/>
          <w:spacing w:val="-1"/>
        </w:rPr>
        <w:t>Ru</w:t>
      </w:r>
      <w:r w:rsidRPr="006A1D21">
        <w:rPr>
          <w:color w:val="221F1F"/>
          <w:spacing w:val="-2"/>
        </w:rPr>
        <w:t>l</w:t>
      </w:r>
      <w:r w:rsidRPr="006A1D21">
        <w:rPr>
          <w:color w:val="221F1F"/>
          <w:spacing w:val="-1"/>
        </w:rPr>
        <w:t>es</w:t>
      </w:r>
      <w:r w:rsidRPr="006A1D21">
        <w:rPr>
          <w:color w:val="221F1F"/>
          <w:spacing w:val="-14"/>
        </w:rPr>
        <w:t xml:space="preserve"> </w:t>
      </w:r>
      <w:r w:rsidRPr="006A1D21">
        <w:rPr>
          <w:color w:val="221F1F"/>
          <w:spacing w:val="-2"/>
        </w:rPr>
        <w:t>and</w:t>
      </w:r>
      <w:r w:rsidRPr="006A1D21">
        <w:rPr>
          <w:color w:val="221F1F"/>
          <w:spacing w:val="-12"/>
        </w:rPr>
        <w:t xml:space="preserve"> </w:t>
      </w:r>
      <w:r w:rsidRPr="006A1D21">
        <w:rPr>
          <w:color w:val="221F1F"/>
          <w:spacing w:val="-1"/>
        </w:rPr>
        <w:t>Regula</w:t>
      </w:r>
      <w:r w:rsidRPr="006A1D21">
        <w:rPr>
          <w:color w:val="221F1F"/>
          <w:spacing w:val="-2"/>
        </w:rPr>
        <w:t>ti</w:t>
      </w:r>
      <w:r w:rsidRPr="006A1D21">
        <w:rPr>
          <w:color w:val="221F1F"/>
          <w:spacing w:val="-1"/>
        </w:rPr>
        <w:t>ons</w:t>
      </w:r>
      <w:r w:rsidR="007972A3" w:rsidRPr="006A1D21">
        <w:rPr>
          <w:color w:val="221F1F"/>
          <w:spacing w:val="65"/>
        </w:rPr>
        <w:t xml:space="preserve"> </w:t>
      </w:r>
      <w:r w:rsidRPr="006A1D21">
        <w:rPr>
          <w:color w:val="221F1F"/>
          <w:spacing w:val="-2"/>
        </w:rPr>
        <w:t>and</w:t>
      </w:r>
      <w:r w:rsidRPr="006A1D21">
        <w:rPr>
          <w:color w:val="221F1F"/>
          <w:spacing w:val="-12"/>
        </w:rPr>
        <w:t xml:space="preserve"> </w:t>
      </w:r>
      <w:r w:rsidRPr="006A1D21">
        <w:rPr>
          <w:color w:val="221F1F"/>
          <w:spacing w:val="-1"/>
        </w:rPr>
        <w:t>deci</w:t>
      </w:r>
      <w:r w:rsidRPr="006A1D21">
        <w:rPr>
          <w:color w:val="221F1F"/>
          <w:spacing w:val="-2"/>
        </w:rPr>
        <w:t>si</w:t>
      </w:r>
      <w:r w:rsidRPr="006A1D21">
        <w:rPr>
          <w:color w:val="221F1F"/>
          <w:spacing w:val="-1"/>
        </w:rPr>
        <w:t>ons</w:t>
      </w:r>
      <w:r w:rsidRPr="006A1D21">
        <w:rPr>
          <w:color w:val="221F1F"/>
          <w:spacing w:val="-15"/>
        </w:rPr>
        <w:t xml:space="preserve"> </w:t>
      </w:r>
      <w:r w:rsidRPr="006A1D21">
        <w:rPr>
          <w:color w:val="221F1F"/>
        </w:rPr>
        <w:t>of</w:t>
      </w:r>
      <w:r w:rsidRPr="006A1D21">
        <w:rPr>
          <w:color w:val="221F1F"/>
          <w:spacing w:val="-12"/>
        </w:rPr>
        <w:t xml:space="preserve"> </w:t>
      </w:r>
      <w:r w:rsidRPr="006A1D21">
        <w:rPr>
          <w:color w:val="221F1F"/>
        </w:rPr>
        <w:t>the</w:t>
      </w:r>
      <w:r w:rsidRPr="006A1D21">
        <w:rPr>
          <w:color w:val="221F1F"/>
          <w:spacing w:val="-11"/>
        </w:rPr>
        <w:t xml:space="preserve"> </w:t>
      </w:r>
      <w:r w:rsidRPr="006A1D21">
        <w:rPr>
          <w:color w:val="221F1F"/>
          <w:spacing w:val="-2"/>
        </w:rPr>
        <w:t>Board</w:t>
      </w:r>
      <w:r w:rsidRPr="006A1D21">
        <w:rPr>
          <w:color w:val="221F1F"/>
          <w:spacing w:val="-15"/>
        </w:rPr>
        <w:t xml:space="preserve"> </w:t>
      </w:r>
      <w:r w:rsidRPr="006A1D21">
        <w:rPr>
          <w:color w:val="221F1F"/>
        </w:rPr>
        <w:t>of</w:t>
      </w:r>
      <w:r w:rsidRPr="006A1D21">
        <w:rPr>
          <w:color w:val="221F1F"/>
          <w:spacing w:val="-10"/>
        </w:rPr>
        <w:t xml:space="preserve"> </w:t>
      </w:r>
      <w:r w:rsidRPr="006A1D21">
        <w:rPr>
          <w:color w:val="221F1F"/>
          <w:spacing w:val="-1"/>
        </w:rPr>
        <w:t>Direc</w:t>
      </w:r>
      <w:r w:rsidRPr="006A1D21">
        <w:rPr>
          <w:color w:val="221F1F"/>
          <w:spacing w:val="-2"/>
        </w:rPr>
        <w:t>t</w:t>
      </w:r>
      <w:r w:rsidRPr="006A1D21">
        <w:rPr>
          <w:color w:val="221F1F"/>
          <w:spacing w:val="-1"/>
        </w:rPr>
        <w:t>ors</w:t>
      </w:r>
      <w:r w:rsidRPr="006A1D21">
        <w:rPr>
          <w:color w:val="221F1F"/>
          <w:spacing w:val="-15"/>
        </w:rPr>
        <w:t xml:space="preserve"> </w:t>
      </w:r>
      <w:r w:rsidRPr="006A1D21">
        <w:rPr>
          <w:color w:val="221F1F"/>
          <w:spacing w:val="-1"/>
        </w:rPr>
        <w:t>ac</w:t>
      </w:r>
      <w:r w:rsidRPr="006A1D21">
        <w:rPr>
          <w:color w:val="221F1F"/>
          <w:spacing w:val="-2"/>
        </w:rPr>
        <w:t>ti</w:t>
      </w:r>
      <w:r w:rsidRPr="006A1D21">
        <w:rPr>
          <w:color w:val="221F1F"/>
          <w:spacing w:val="-1"/>
        </w:rPr>
        <w:t>ng</w:t>
      </w:r>
      <w:r w:rsidRPr="006A1D21">
        <w:rPr>
          <w:color w:val="221F1F"/>
          <w:spacing w:val="-15"/>
        </w:rPr>
        <w:t xml:space="preserve"> </w:t>
      </w:r>
      <w:r w:rsidRPr="006A1D21">
        <w:rPr>
          <w:color w:val="221F1F"/>
          <w:spacing w:val="-1"/>
        </w:rPr>
        <w:t>w</w:t>
      </w:r>
      <w:r w:rsidRPr="006A1D21">
        <w:rPr>
          <w:color w:val="221F1F"/>
          <w:spacing w:val="-2"/>
        </w:rPr>
        <w:t>i</w:t>
      </w:r>
      <w:r w:rsidRPr="006A1D21">
        <w:rPr>
          <w:color w:val="221F1F"/>
          <w:spacing w:val="-1"/>
        </w:rPr>
        <w:t>th</w:t>
      </w:r>
      <w:r w:rsidRPr="006A1D21">
        <w:rPr>
          <w:color w:val="221F1F"/>
          <w:spacing w:val="-2"/>
        </w:rPr>
        <w:t>i</w:t>
      </w:r>
      <w:r w:rsidRPr="006A1D21">
        <w:rPr>
          <w:color w:val="221F1F"/>
          <w:spacing w:val="-1"/>
        </w:rPr>
        <w:t>n</w:t>
      </w:r>
      <w:r w:rsidRPr="006A1D21">
        <w:rPr>
          <w:color w:val="221F1F"/>
          <w:spacing w:val="-13"/>
        </w:rPr>
        <w:t xml:space="preserve"> </w:t>
      </w:r>
      <w:r w:rsidRPr="006A1D21">
        <w:rPr>
          <w:color w:val="221F1F"/>
        </w:rPr>
        <w:t>its</w:t>
      </w:r>
      <w:r w:rsidRPr="006A1D21">
        <w:rPr>
          <w:color w:val="221F1F"/>
          <w:spacing w:val="33"/>
          <w:w w:val="99"/>
        </w:rPr>
        <w:t xml:space="preserve"> </w:t>
      </w:r>
      <w:r w:rsidRPr="006A1D21">
        <w:rPr>
          <w:color w:val="221F1F"/>
          <w:spacing w:val="-3"/>
        </w:rPr>
        <w:t>j</w:t>
      </w:r>
      <w:r w:rsidRPr="006A1D21">
        <w:rPr>
          <w:color w:val="221F1F"/>
          <w:spacing w:val="-2"/>
        </w:rPr>
        <w:t>ur</w:t>
      </w:r>
      <w:r w:rsidRPr="006A1D21">
        <w:rPr>
          <w:color w:val="221F1F"/>
          <w:spacing w:val="-3"/>
        </w:rPr>
        <w:t>is</w:t>
      </w:r>
      <w:r w:rsidRPr="006A1D21">
        <w:rPr>
          <w:color w:val="221F1F"/>
          <w:spacing w:val="-2"/>
        </w:rPr>
        <w:t>dic</w:t>
      </w:r>
      <w:r w:rsidRPr="006A1D21">
        <w:rPr>
          <w:color w:val="221F1F"/>
          <w:spacing w:val="-3"/>
        </w:rPr>
        <w:t>ti</w:t>
      </w:r>
      <w:r w:rsidRPr="006A1D21">
        <w:rPr>
          <w:color w:val="221F1F"/>
          <w:spacing w:val="-2"/>
        </w:rPr>
        <w:t>on.</w:t>
      </w:r>
    </w:p>
    <w:p w14:paraId="6BFC0EE9" w14:textId="35220A75" w:rsidR="00CE4292" w:rsidRPr="00777E99" w:rsidRDefault="00C31CA8" w:rsidP="00F51FA4">
      <w:pPr>
        <w:pStyle w:val="ListParagraph"/>
        <w:numPr>
          <w:ilvl w:val="0"/>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Any current member club or new applicant club which cannot fulfill the requirements in </w:t>
      </w:r>
      <w:r w:rsidR="007F1192">
        <w:rPr>
          <w:rFonts w:ascii="Malgun Gothic" w:eastAsia="Malgun Gothic" w:hAnsi="Malgun Gothic"/>
          <w:sz w:val="24"/>
          <w:szCs w:val="24"/>
        </w:rPr>
        <w:t>Section 2. (a)</w:t>
      </w:r>
      <w:r w:rsidRPr="00777E99">
        <w:rPr>
          <w:rFonts w:ascii="Malgun Gothic" w:eastAsia="Malgun Gothic" w:hAnsi="Malgun Gothic"/>
          <w:sz w:val="24"/>
          <w:szCs w:val="24"/>
        </w:rPr>
        <w:t>, but wishes to retain or gain membership in the USWCA may:</w:t>
      </w:r>
    </w:p>
    <w:p w14:paraId="3FD4EA72" w14:textId="42FFADE2" w:rsidR="00CE4292" w:rsidRPr="00777E99" w:rsidRDefault="00C31CA8" w:rsidP="00F51FA4">
      <w:pPr>
        <w:pStyle w:val="ListParagraph"/>
        <w:numPr>
          <w:ilvl w:val="1"/>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Apply for a</w:t>
      </w:r>
      <w:r w:rsidR="00726C86" w:rsidRPr="00777E99">
        <w:rPr>
          <w:rFonts w:ascii="Malgun Gothic" w:eastAsia="Malgun Gothic" w:hAnsi="Malgun Gothic"/>
          <w:sz w:val="24"/>
          <w:szCs w:val="24"/>
        </w:rPr>
        <w:t xml:space="preserve">n </w:t>
      </w:r>
      <w:r w:rsidRPr="00777E99">
        <w:rPr>
          <w:rFonts w:ascii="Malgun Gothic" w:eastAsia="Malgun Gothic" w:hAnsi="Malgun Gothic"/>
          <w:sz w:val="24"/>
          <w:szCs w:val="24"/>
        </w:rPr>
        <w:t>inactive membership upon payment of club dues. Such a club has no voting or participation privileges; or</w:t>
      </w:r>
    </w:p>
    <w:p w14:paraId="6632DD2C" w14:textId="75F7F9B3" w:rsidR="00CE4292" w:rsidRPr="00777E99" w:rsidRDefault="00C31CA8" w:rsidP="00F51FA4">
      <w:pPr>
        <w:pStyle w:val="ListParagraph"/>
        <w:numPr>
          <w:ilvl w:val="1"/>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Apply for a</w:t>
      </w:r>
      <w:r w:rsidR="00726C86" w:rsidRPr="00777E99">
        <w:rPr>
          <w:rFonts w:ascii="Malgun Gothic" w:eastAsia="Malgun Gothic" w:hAnsi="Malgun Gothic"/>
          <w:sz w:val="24"/>
          <w:szCs w:val="24"/>
        </w:rPr>
        <w:t xml:space="preserve">n </w:t>
      </w:r>
      <w:r w:rsidRPr="00777E99">
        <w:rPr>
          <w:rFonts w:ascii="Malgun Gothic" w:eastAsia="Malgun Gothic" w:hAnsi="Malgun Gothic"/>
          <w:sz w:val="24"/>
          <w:szCs w:val="24"/>
        </w:rPr>
        <w:t>active membership upon payment of annual dues (see Section 4. Dues)</w:t>
      </w:r>
      <w:r w:rsidR="006272B7" w:rsidRPr="00777E99">
        <w:rPr>
          <w:rFonts w:ascii="Malgun Gothic" w:eastAsia="Malgun Gothic" w:hAnsi="Malgun Gothic"/>
          <w:sz w:val="24"/>
          <w:szCs w:val="24"/>
        </w:rPr>
        <w:t>.</w:t>
      </w:r>
      <w:r w:rsidRPr="00777E99">
        <w:rPr>
          <w:rFonts w:ascii="Malgun Gothic" w:eastAsia="Malgun Gothic" w:hAnsi="Malgun Gothic"/>
          <w:sz w:val="24"/>
          <w:szCs w:val="24"/>
        </w:rPr>
        <w:t xml:space="preserve"> Such a club shall have</w:t>
      </w:r>
      <w:r w:rsidR="008349F5" w:rsidRPr="00777E99">
        <w:rPr>
          <w:rFonts w:ascii="Malgun Gothic" w:eastAsia="Malgun Gothic" w:hAnsi="Malgun Gothic"/>
          <w:sz w:val="24"/>
          <w:szCs w:val="24"/>
        </w:rPr>
        <w:t xml:space="preserve"> </w:t>
      </w:r>
      <w:r w:rsidR="004338A0" w:rsidRPr="00777E99">
        <w:rPr>
          <w:rFonts w:ascii="Malgun Gothic" w:eastAsia="Malgun Gothic" w:hAnsi="Malgun Gothic"/>
          <w:sz w:val="24"/>
          <w:szCs w:val="24"/>
        </w:rPr>
        <w:t xml:space="preserve">full voting </w:t>
      </w:r>
      <w:r w:rsidR="0009648B" w:rsidRPr="00777E99">
        <w:rPr>
          <w:rFonts w:ascii="Malgun Gothic" w:eastAsia="Malgun Gothic" w:hAnsi="Malgun Gothic"/>
          <w:sz w:val="24"/>
          <w:szCs w:val="24"/>
        </w:rPr>
        <w:t>privileges,</w:t>
      </w:r>
      <w:r w:rsidR="004338A0" w:rsidRPr="00777E99">
        <w:rPr>
          <w:rFonts w:ascii="Malgun Gothic" w:eastAsia="Malgun Gothic" w:hAnsi="Malgun Gothic"/>
          <w:sz w:val="24"/>
          <w:szCs w:val="24"/>
        </w:rPr>
        <w:t xml:space="preserve"> </w:t>
      </w:r>
      <w:r w:rsidR="00830F30" w:rsidRPr="00777E99">
        <w:rPr>
          <w:rFonts w:ascii="Malgun Gothic" w:eastAsia="Malgun Gothic" w:hAnsi="Malgun Gothic"/>
          <w:sz w:val="24"/>
          <w:szCs w:val="24"/>
        </w:rPr>
        <w:t>and its member participation privileges are as outlined by the individual Events and Tours rules and procedures</w:t>
      </w:r>
      <w:r w:rsidRPr="00777E99">
        <w:rPr>
          <w:rFonts w:ascii="Malgun Gothic" w:eastAsia="Malgun Gothic" w:hAnsi="Malgun Gothic"/>
          <w:sz w:val="24"/>
          <w:szCs w:val="24"/>
        </w:rPr>
        <w:t>.</w:t>
      </w:r>
    </w:p>
    <w:p w14:paraId="02B91B37" w14:textId="7430DF3F" w:rsidR="00CE4292" w:rsidRPr="00777E99" w:rsidRDefault="00C31CA8" w:rsidP="00F51FA4">
      <w:pPr>
        <w:pStyle w:val="ListParagraph"/>
        <w:numPr>
          <w:ilvl w:val="0"/>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Any member club, individual club member, </w:t>
      </w:r>
      <w:r w:rsidR="00C52758">
        <w:rPr>
          <w:rFonts w:ascii="Malgun Gothic" w:eastAsia="Malgun Gothic" w:hAnsi="Malgun Gothic"/>
          <w:sz w:val="24"/>
          <w:szCs w:val="24"/>
        </w:rPr>
        <w:t>m</w:t>
      </w:r>
      <w:r w:rsidRPr="00777E99">
        <w:rPr>
          <w:rFonts w:ascii="Malgun Gothic" w:eastAsia="Malgun Gothic" w:hAnsi="Malgun Gothic"/>
          <w:sz w:val="24"/>
          <w:szCs w:val="24"/>
        </w:rPr>
        <w:t>ember-at-</w:t>
      </w:r>
      <w:r w:rsidR="00C52758">
        <w:rPr>
          <w:rFonts w:ascii="Malgun Gothic" w:eastAsia="Malgun Gothic" w:hAnsi="Malgun Gothic"/>
          <w:sz w:val="24"/>
          <w:szCs w:val="24"/>
        </w:rPr>
        <w:t>l</w:t>
      </w:r>
      <w:r w:rsidRPr="00777E99">
        <w:rPr>
          <w:rFonts w:ascii="Malgun Gothic" w:eastAsia="Malgun Gothic" w:hAnsi="Malgun Gothic"/>
          <w:sz w:val="24"/>
          <w:szCs w:val="24"/>
        </w:rPr>
        <w:t xml:space="preserve">arge or </w:t>
      </w:r>
      <w:r w:rsidR="00C52758">
        <w:rPr>
          <w:rFonts w:ascii="Malgun Gothic" w:eastAsia="Malgun Gothic" w:hAnsi="Malgun Gothic"/>
          <w:sz w:val="24"/>
          <w:szCs w:val="24"/>
        </w:rPr>
        <w:t>a</w:t>
      </w:r>
      <w:r w:rsidRPr="00777E99">
        <w:rPr>
          <w:rFonts w:ascii="Malgun Gothic" w:eastAsia="Malgun Gothic" w:hAnsi="Malgun Gothic"/>
          <w:sz w:val="24"/>
          <w:szCs w:val="24"/>
        </w:rPr>
        <w:t xml:space="preserve">ssociate </w:t>
      </w:r>
      <w:r w:rsidR="00C52758">
        <w:rPr>
          <w:rFonts w:ascii="Malgun Gothic" w:eastAsia="Malgun Gothic" w:hAnsi="Malgun Gothic"/>
          <w:sz w:val="24"/>
          <w:szCs w:val="24"/>
        </w:rPr>
        <w:t>m</w:t>
      </w:r>
      <w:r w:rsidRPr="00777E99">
        <w:rPr>
          <w:rFonts w:ascii="Malgun Gothic" w:eastAsia="Malgun Gothic" w:hAnsi="Malgun Gothic"/>
          <w:sz w:val="24"/>
          <w:szCs w:val="24"/>
        </w:rPr>
        <w:t>ember</w:t>
      </w:r>
      <w:r w:rsidR="00C52758">
        <w:rPr>
          <w:rFonts w:ascii="Malgun Gothic" w:eastAsia="Malgun Gothic" w:hAnsi="Malgun Gothic"/>
          <w:sz w:val="24"/>
          <w:szCs w:val="24"/>
        </w:rPr>
        <w:t xml:space="preserve"> </w:t>
      </w:r>
      <w:r w:rsidRPr="00777E99">
        <w:rPr>
          <w:rFonts w:ascii="Malgun Gothic" w:eastAsia="Malgun Gothic" w:hAnsi="Malgun Gothic"/>
          <w:sz w:val="24"/>
          <w:szCs w:val="24"/>
        </w:rPr>
        <w:t xml:space="preserve">failing to uphold the standards or purposes of these Bylaws may be suspended by a two-thirds (2/3) vote of all voting members of the Board of Directors, provided due notice of the charge against </w:t>
      </w:r>
      <w:r w:rsidR="00A846E6">
        <w:rPr>
          <w:rFonts w:ascii="Malgun Gothic" w:eastAsia="Malgun Gothic" w:hAnsi="Malgun Gothic"/>
          <w:sz w:val="24"/>
          <w:szCs w:val="24"/>
        </w:rPr>
        <w:t>them</w:t>
      </w:r>
      <w:r w:rsidRPr="00777E99">
        <w:rPr>
          <w:rFonts w:ascii="Malgun Gothic" w:eastAsia="Malgun Gothic" w:hAnsi="Malgun Gothic"/>
          <w:sz w:val="24"/>
          <w:szCs w:val="24"/>
        </w:rPr>
        <w:t xml:space="preserve"> was given and an opportunity to be heard in </w:t>
      </w:r>
      <w:r w:rsidR="00A846E6">
        <w:rPr>
          <w:rFonts w:ascii="Malgun Gothic" w:eastAsia="Malgun Gothic" w:hAnsi="Malgun Gothic"/>
          <w:sz w:val="24"/>
          <w:szCs w:val="24"/>
        </w:rPr>
        <w:t>their</w:t>
      </w:r>
      <w:r w:rsidRPr="00777E99">
        <w:rPr>
          <w:rFonts w:ascii="Malgun Gothic" w:eastAsia="Malgun Gothic" w:hAnsi="Malgun Gothic"/>
          <w:sz w:val="24"/>
          <w:szCs w:val="24"/>
        </w:rPr>
        <w:t xml:space="preserve"> own defense was provided.</w:t>
      </w:r>
    </w:p>
    <w:p w14:paraId="1255C388" w14:textId="7AE726E2" w:rsidR="00CE4292" w:rsidRPr="00777E99" w:rsidRDefault="00C31CA8" w:rsidP="00F51FA4">
      <w:pPr>
        <w:pStyle w:val="ListParagraph"/>
        <w:numPr>
          <w:ilvl w:val="1"/>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Any suspended member shall be eligible for re-instatement after a </w:t>
      </w:r>
      <w:r w:rsidR="00C52758">
        <w:rPr>
          <w:rFonts w:ascii="Malgun Gothic" w:eastAsia="Malgun Gothic" w:hAnsi="Malgun Gothic"/>
          <w:sz w:val="24"/>
          <w:szCs w:val="24"/>
        </w:rPr>
        <w:t xml:space="preserve">two-year </w:t>
      </w:r>
      <w:r w:rsidRPr="00777E99">
        <w:rPr>
          <w:rFonts w:ascii="Malgun Gothic" w:eastAsia="Malgun Gothic" w:hAnsi="Malgun Gothic"/>
          <w:sz w:val="24"/>
          <w:szCs w:val="24"/>
        </w:rPr>
        <w:t>waiting period from the date of suspension and shall upon application fulfill all the requirements of a new member applicant.</w:t>
      </w:r>
    </w:p>
    <w:p w14:paraId="7F3AF4DF" w14:textId="10CB996D" w:rsidR="00CE4292" w:rsidRPr="00777E99" w:rsidRDefault="00C31CA8" w:rsidP="00F51FA4">
      <w:pPr>
        <w:pStyle w:val="ListParagraph"/>
        <w:numPr>
          <w:ilvl w:val="1"/>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The suspended member shall be liable for any delinquent dues accumulated prior to the date of suspension and may not be re-instated until these are paid.</w:t>
      </w:r>
    </w:p>
    <w:p w14:paraId="26180C9D" w14:textId="46A7ABAB" w:rsidR="003F5DC7" w:rsidRDefault="00C31CA8" w:rsidP="00D95784">
      <w:pPr>
        <w:pStyle w:val="ListParagraph"/>
        <w:numPr>
          <w:ilvl w:val="0"/>
          <w:numId w:val="2"/>
        </w:numPr>
        <w:spacing w:before="36" w:line="173" w:lineRule="auto"/>
        <w:rPr>
          <w:rFonts w:ascii="Malgun Gothic" w:eastAsia="Malgun Gothic" w:hAnsi="Malgun Gothic"/>
          <w:sz w:val="24"/>
          <w:szCs w:val="24"/>
        </w:rPr>
      </w:pPr>
      <w:r w:rsidRPr="00D95784">
        <w:rPr>
          <w:rFonts w:ascii="Malgun Gothic" w:eastAsia="Malgun Gothic" w:hAnsi="Malgun Gothic"/>
          <w:sz w:val="24"/>
          <w:szCs w:val="24"/>
        </w:rPr>
        <w:t xml:space="preserve">Any member club wishing to resign from the </w:t>
      </w:r>
      <w:r w:rsidR="0064618D" w:rsidRPr="003F5DC7">
        <w:rPr>
          <w:rFonts w:ascii="Malgun Gothic" w:eastAsia="Malgun Gothic" w:hAnsi="Malgun Gothic"/>
          <w:sz w:val="24"/>
          <w:szCs w:val="24"/>
        </w:rPr>
        <w:t>USWCA</w:t>
      </w:r>
      <w:r w:rsidRPr="007C5364">
        <w:rPr>
          <w:rFonts w:ascii="Malgun Gothic" w:eastAsia="Malgun Gothic" w:hAnsi="Malgun Gothic"/>
          <w:sz w:val="24"/>
          <w:szCs w:val="24"/>
        </w:rPr>
        <w:t xml:space="preserve"> shall submit the resignation in writing to the Membership </w:t>
      </w:r>
      <w:r w:rsidR="00301C06" w:rsidRPr="00355847">
        <w:rPr>
          <w:rFonts w:ascii="Malgun Gothic" w:eastAsia="Malgun Gothic" w:hAnsi="Malgun Gothic"/>
          <w:sz w:val="24"/>
          <w:szCs w:val="24"/>
        </w:rPr>
        <w:t>Chair</w:t>
      </w:r>
      <w:r w:rsidRPr="00355847">
        <w:rPr>
          <w:rFonts w:ascii="Malgun Gothic" w:eastAsia="Malgun Gothic" w:hAnsi="Malgun Gothic"/>
          <w:sz w:val="24"/>
          <w:szCs w:val="24"/>
        </w:rPr>
        <w:t xml:space="preserve"> who shall present it to the Executive Council. Any member club </w:t>
      </w:r>
      <w:r w:rsidR="00C52758">
        <w:rPr>
          <w:rFonts w:ascii="Malgun Gothic" w:eastAsia="Malgun Gothic" w:hAnsi="Malgun Gothic"/>
          <w:sz w:val="24"/>
          <w:szCs w:val="24"/>
        </w:rPr>
        <w:t>that</w:t>
      </w:r>
      <w:r w:rsidR="00C52758" w:rsidRPr="00355847">
        <w:rPr>
          <w:rFonts w:ascii="Malgun Gothic" w:eastAsia="Malgun Gothic" w:hAnsi="Malgun Gothic"/>
          <w:sz w:val="24"/>
          <w:szCs w:val="24"/>
        </w:rPr>
        <w:t xml:space="preserve"> </w:t>
      </w:r>
      <w:r w:rsidRPr="00355847">
        <w:rPr>
          <w:rFonts w:ascii="Malgun Gothic" w:eastAsia="Malgun Gothic" w:hAnsi="Malgun Gothic"/>
          <w:sz w:val="24"/>
          <w:szCs w:val="24"/>
        </w:rPr>
        <w:t>resig</w:t>
      </w:r>
      <w:r w:rsidR="0003647C">
        <w:rPr>
          <w:rFonts w:ascii="Malgun Gothic" w:eastAsia="Malgun Gothic" w:hAnsi="Malgun Gothic"/>
          <w:sz w:val="24"/>
          <w:szCs w:val="24"/>
        </w:rPr>
        <w:t>ns</w:t>
      </w:r>
      <w:r w:rsidRPr="00355847">
        <w:rPr>
          <w:rFonts w:ascii="Malgun Gothic" w:eastAsia="Malgun Gothic" w:hAnsi="Malgun Gothic"/>
          <w:sz w:val="24"/>
          <w:szCs w:val="24"/>
        </w:rPr>
        <w:t xml:space="preserve"> from the </w:t>
      </w:r>
      <w:r w:rsidR="0064618D" w:rsidRPr="00355847">
        <w:rPr>
          <w:rFonts w:ascii="Malgun Gothic" w:eastAsia="Malgun Gothic" w:hAnsi="Malgun Gothic"/>
          <w:sz w:val="24"/>
          <w:szCs w:val="24"/>
        </w:rPr>
        <w:t>USWCA</w:t>
      </w:r>
      <w:r w:rsidRPr="00355847">
        <w:rPr>
          <w:rFonts w:ascii="Malgun Gothic" w:eastAsia="Malgun Gothic" w:hAnsi="Malgun Gothic"/>
          <w:sz w:val="24"/>
          <w:szCs w:val="24"/>
        </w:rPr>
        <w:t xml:space="preserve"> shall be eligible for reinstatement upon completion of an application and fulfillment of all requirements of a new member </w:t>
      </w:r>
      <w:r w:rsidR="0003647C">
        <w:rPr>
          <w:rFonts w:ascii="Malgun Gothic" w:eastAsia="Malgun Gothic" w:hAnsi="Malgun Gothic"/>
          <w:sz w:val="24"/>
          <w:szCs w:val="24"/>
        </w:rPr>
        <w:t xml:space="preserve">club </w:t>
      </w:r>
      <w:r w:rsidRPr="00355847">
        <w:rPr>
          <w:rFonts w:ascii="Malgun Gothic" w:eastAsia="Malgun Gothic" w:hAnsi="Malgun Gothic"/>
          <w:sz w:val="24"/>
          <w:szCs w:val="24"/>
        </w:rPr>
        <w:t>applicant.</w:t>
      </w:r>
    </w:p>
    <w:p w14:paraId="574FB692" w14:textId="29719C09" w:rsidR="00CE4292" w:rsidRPr="00355847" w:rsidRDefault="00C31CA8" w:rsidP="00D95784">
      <w:pPr>
        <w:pStyle w:val="ListParagraph"/>
        <w:numPr>
          <w:ilvl w:val="0"/>
          <w:numId w:val="2"/>
        </w:numPr>
        <w:spacing w:before="36" w:line="173" w:lineRule="auto"/>
        <w:rPr>
          <w:rFonts w:ascii="Malgun Gothic" w:eastAsia="Malgun Gothic" w:hAnsi="Malgun Gothic"/>
          <w:sz w:val="24"/>
          <w:szCs w:val="24"/>
        </w:rPr>
      </w:pPr>
      <w:r w:rsidRPr="00355847">
        <w:rPr>
          <w:rFonts w:ascii="Malgun Gothic" w:eastAsia="Malgun Gothic" w:hAnsi="Malgun Gothic"/>
          <w:sz w:val="24"/>
          <w:szCs w:val="24"/>
        </w:rPr>
        <w:t xml:space="preserve">Any member club forfeiting membership </w:t>
      </w:r>
      <w:r w:rsidR="00EF1C27" w:rsidRPr="00355847">
        <w:rPr>
          <w:rFonts w:ascii="Malgun Gothic" w:eastAsia="Malgun Gothic" w:hAnsi="Malgun Gothic"/>
          <w:sz w:val="24"/>
          <w:szCs w:val="24"/>
        </w:rPr>
        <w:t>because of</w:t>
      </w:r>
      <w:r w:rsidRPr="00355847">
        <w:rPr>
          <w:rFonts w:ascii="Malgun Gothic" w:eastAsia="Malgun Gothic" w:hAnsi="Malgun Gothic"/>
          <w:sz w:val="24"/>
          <w:szCs w:val="24"/>
        </w:rPr>
        <w:t xml:space="preserve"> delinquency of dues shall be eligible for reinstatement upon completion of an application and payment of a reinstatement fee. This application </w:t>
      </w:r>
      <w:r w:rsidR="00C52758">
        <w:rPr>
          <w:rFonts w:ascii="Malgun Gothic" w:eastAsia="Malgun Gothic" w:hAnsi="Malgun Gothic"/>
          <w:sz w:val="24"/>
          <w:szCs w:val="24"/>
        </w:rPr>
        <w:t>shall be</w:t>
      </w:r>
      <w:r w:rsidRPr="00355847">
        <w:rPr>
          <w:rFonts w:ascii="Malgun Gothic" w:eastAsia="Malgun Gothic" w:hAnsi="Malgun Gothic"/>
          <w:sz w:val="24"/>
          <w:szCs w:val="24"/>
        </w:rPr>
        <w:t xml:space="preserve"> subject to approval by the Membership Committee.</w:t>
      </w:r>
      <w:r w:rsidR="00221A95" w:rsidRPr="00355847">
        <w:rPr>
          <w:rFonts w:ascii="Malgun Gothic" w:eastAsia="Malgun Gothic" w:hAnsi="Malgun Gothic"/>
          <w:sz w:val="24"/>
          <w:szCs w:val="24"/>
        </w:rPr>
        <w:t xml:space="preserve"> The annual reinstatement fee for clubs shall be fixed by a two-thirds (2/3) </w:t>
      </w:r>
      <w:r w:rsidR="00221A95" w:rsidRPr="00355847">
        <w:rPr>
          <w:rFonts w:ascii="Malgun Gothic" w:eastAsia="Malgun Gothic" w:hAnsi="Malgun Gothic"/>
          <w:sz w:val="24"/>
          <w:szCs w:val="24"/>
        </w:rPr>
        <w:lastRenderedPageBreak/>
        <w:t>vote of the Board of Directors.</w:t>
      </w:r>
    </w:p>
    <w:p w14:paraId="281BDBA7" w14:textId="272EF13E" w:rsidR="00CE4292" w:rsidRPr="00777E99" w:rsidRDefault="00C31CA8" w:rsidP="00F51FA4">
      <w:pPr>
        <w:pStyle w:val="ListParagraph"/>
        <w:numPr>
          <w:ilvl w:val="0"/>
          <w:numId w:val="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Membership shall be automatically continuous unless interrupted by written resignation, forfeiture due to delinquency, or suspension.</w:t>
      </w:r>
    </w:p>
    <w:p w14:paraId="359CB75D" w14:textId="77777777" w:rsidR="005D2A95" w:rsidRPr="00777E99" w:rsidRDefault="005D2A95" w:rsidP="00F51FA4">
      <w:pPr>
        <w:spacing w:before="36" w:line="173" w:lineRule="auto"/>
        <w:rPr>
          <w:rFonts w:ascii="Malgun Gothic" w:eastAsia="Malgun Gothic" w:hAnsi="Malgun Gothic"/>
          <w:sz w:val="24"/>
          <w:szCs w:val="24"/>
        </w:rPr>
      </w:pPr>
    </w:p>
    <w:p w14:paraId="07DC407E" w14:textId="5DA24778" w:rsidR="00CE4292" w:rsidRPr="00FF7E25" w:rsidRDefault="00C31CA8" w:rsidP="0031446C">
      <w:pPr>
        <w:pStyle w:val="Heading1"/>
        <w:rPr>
          <w:rFonts w:eastAsia="Malgun Gothic"/>
        </w:rPr>
      </w:pPr>
      <w:r w:rsidRPr="00FF7E25">
        <w:rPr>
          <w:rFonts w:eastAsia="Malgun Gothic"/>
        </w:rPr>
        <w:t>Section 3. Application</w:t>
      </w:r>
    </w:p>
    <w:p w14:paraId="27A2D780" w14:textId="7E9C3E9D" w:rsidR="00CE4292" w:rsidRPr="00777E99" w:rsidRDefault="00C31CA8" w:rsidP="0022080B">
      <w:pPr>
        <w:spacing w:before="36" w:line="168" w:lineRule="auto"/>
        <w:ind w:left="1094" w:right="173"/>
        <w:rPr>
          <w:rFonts w:ascii="Malgun Gothic" w:eastAsia="Malgun Gothic" w:hAnsi="Malgun Gothic"/>
          <w:sz w:val="24"/>
          <w:szCs w:val="24"/>
        </w:rPr>
      </w:pPr>
      <w:r w:rsidRPr="00777E99">
        <w:rPr>
          <w:rFonts w:ascii="Malgun Gothic" w:eastAsia="Malgun Gothic" w:hAnsi="Malgun Gothic"/>
          <w:sz w:val="24"/>
          <w:szCs w:val="24"/>
        </w:rPr>
        <w:t xml:space="preserve">A club </w:t>
      </w:r>
      <w:r w:rsidR="00C52758">
        <w:rPr>
          <w:rFonts w:ascii="Malgun Gothic" w:eastAsia="Malgun Gothic" w:hAnsi="Malgun Gothic"/>
          <w:sz w:val="24"/>
          <w:szCs w:val="24"/>
        </w:rPr>
        <w:t>shall</w:t>
      </w:r>
      <w:r w:rsidR="00C52758" w:rsidRPr="00777E99">
        <w:rPr>
          <w:rFonts w:ascii="Malgun Gothic" w:eastAsia="Malgun Gothic" w:hAnsi="Malgun Gothic"/>
          <w:sz w:val="24"/>
          <w:szCs w:val="24"/>
        </w:rPr>
        <w:t xml:space="preserve"> </w:t>
      </w:r>
      <w:r w:rsidR="00EC12F9">
        <w:rPr>
          <w:rFonts w:ascii="Malgun Gothic" w:eastAsia="Malgun Gothic" w:hAnsi="Malgun Gothic"/>
          <w:sz w:val="24"/>
          <w:szCs w:val="24"/>
        </w:rPr>
        <w:t>submit its USWCA application</w:t>
      </w:r>
      <w:r w:rsidRPr="00777E99">
        <w:rPr>
          <w:rFonts w:ascii="Malgun Gothic" w:eastAsia="Malgun Gothic" w:hAnsi="Malgun Gothic"/>
          <w:sz w:val="24"/>
          <w:szCs w:val="24"/>
        </w:rPr>
        <w:t xml:space="preserve"> to the Membership Committee</w:t>
      </w:r>
      <w:r w:rsidR="00EC12F9">
        <w:rPr>
          <w:rFonts w:ascii="Malgun Gothic" w:eastAsia="Malgun Gothic" w:hAnsi="Malgun Gothic"/>
          <w:sz w:val="24"/>
          <w:szCs w:val="24"/>
        </w:rPr>
        <w:t xml:space="preserve"> in line with the requirements outlined in the Membership Committee guidelines</w:t>
      </w:r>
      <w:r w:rsidRPr="00777E99">
        <w:rPr>
          <w:rFonts w:ascii="Malgun Gothic" w:eastAsia="Malgun Gothic" w:hAnsi="Malgun Gothic"/>
          <w:sz w:val="24"/>
          <w:szCs w:val="24"/>
        </w:rPr>
        <w:t>. The Membership Committee</w:t>
      </w:r>
      <w:r w:rsidR="006272B7" w:rsidRPr="00777E99">
        <w:rPr>
          <w:rFonts w:ascii="Malgun Gothic" w:eastAsia="Malgun Gothic" w:hAnsi="Malgun Gothic"/>
          <w:sz w:val="24"/>
          <w:szCs w:val="24"/>
        </w:rPr>
        <w:t>,</w:t>
      </w:r>
      <w:r w:rsidRPr="00777E99">
        <w:rPr>
          <w:rFonts w:ascii="Malgun Gothic" w:eastAsia="Malgun Gothic" w:hAnsi="Malgun Gothic"/>
          <w:sz w:val="24"/>
          <w:szCs w:val="24"/>
        </w:rPr>
        <w:t xml:space="preserve"> after consultation with the President, </w:t>
      </w:r>
      <w:r w:rsidR="00EC12F9">
        <w:rPr>
          <w:rFonts w:ascii="Malgun Gothic" w:eastAsia="Malgun Gothic" w:hAnsi="Malgun Gothic"/>
          <w:sz w:val="24"/>
          <w:szCs w:val="24"/>
        </w:rPr>
        <w:t>shall be</w:t>
      </w:r>
      <w:r w:rsidR="00EC12F9" w:rsidRPr="00777E99">
        <w:rPr>
          <w:rFonts w:ascii="Malgun Gothic" w:eastAsia="Malgun Gothic" w:hAnsi="Malgun Gothic"/>
          <w:sz w:val="24"/>
          <w:szCs w:val="24"/>
        </w:rPr>
        <w:t xml:space="preserve"> </w:t>
      </w:r>
      <w:r w:rsidRPr="00777E99">
        <w:rPr>
          <w:rFonts w:ascii="Malgun Gothic" w:eastAsia="Malgun Gothic" w:hAnsi="Malgun Gothic"/>
          <w:sz w:val="24"/>
          <w:szCs w:val="24"/>
        </w:rPr>
        <w:t xml:space="preserve">empowered to grant membership to qualified </w:t>
      </w:r>
      <w:r w:rsidR="00EC12F9">
        <w:rPr>
          <w:rFonts w:ascii="Malgun Gothic" w:eastAsia="Malgun Gothic" w:hAnsi="Malgun Gothic"/>
          <w:sz w:val="24"/>
          <w:szCs w:val="24"/>
        </w:rPr>
        <w:t>member c</w:t>
      </w:r>
      <w:r w:rsidRPr="00777E99">
        <w:rPr>
          <w:rFonts w:ascii="Malgun Gothic" w:eastAsia="Malgun Gothic" w:hAnsi="Malgun Gothic"/>
          <w:sz w:val="24"/>
          <w:szCs w:val="24"/>
        </w:rPr>
        <w:t>lubs</w:t>
      </w:r>
      <w:r w:rsidR="00EC12F9">
        <w:rPr>
          <w:rFonts w:ascii="Malgun Gothic" w:eastAsia="Malgun Gothic" w:hAnsi="Malgun Gothic"/>
          <w:sz w:val="24"/>
          <w:szCs w:val="24"/>
        </w:rPr>
        <w:t xml:space="preserve">, </w:t>
      </w:r>
      <w:r w:rsidR="000B623E" w:rsidRPr="000B623E">
        <w:rPr>
          <w:rFonts w:ascii="Malgun Gothic" w:eastAsia="Malgun Gothic" w:hAnsi="Malgun Gothic"/>
          <w:sz w:val="24"/>
          <w:szCs w:val="24"/>
          <w:highlight w:val="yellow"/>
        </w:rPr>
        <w:t>members</w:t>
      </w:r>
      <w:r w:rsidR="00EC12F9">
        <w:rPr>
          <w:rFonts w:ascii="Malgun Gothic" w:eastAsia="Malgun Gothic" w:hAnsi="Malgun Gothic"/>
          <w:sz w:val="24"/>
          <w:szCs w:val="24"/>
        </w:rPr>
        <w:t>-at-large, and associate members</w:t>
      </w:r>
      <w:r w:rsidRPr="00777E99">
        <w:rPr>
          <w:rFonts w:ascii="Malgun Gothic" w:eastAsia="Malgun Gothic" w:hAnsi="Malgun Gothic"/>
          <w:sz w:val="24"/>
          <w:szCs w:val="24"/>
        </w:rPr>
        <w:t>.</w:t>
      </w:r>
    </w:p>
    <w:p w14:paraId="20ECFABC" w14:textId="77777777" w:rsidR="005D2A95" w:rsidRPr="00777E99" w:rsidRDefault="005D2A95" w:rsidP="00F51FA4">
      <w:pPr>
        <w:spacing w:before="36" w:line="173" w:lineRule="auto"/>
        <w:rPr>
          <w:rFonts w:ascii="Malgun Gothic" w:eastAsia="Malgun Gothic" w:hAnsi="Malgun Gothic"/>
          <w:sz w:val="24"/>
          <w:szCs w:val="24"/>
        </w:rPr>
      </w:pPr>
    </w:p>
    <w:p w14:paraId="2D32060B" w14:textId="16283E5C" w:rsidR="00CE4292" w:rsidRPr="00B865AB" w:rsidRDefault="00C31CA8" w:rsidP="00B865AB">
      <w:pPr>
        <w:pStyle w:val="Heading1"/>
        <w:rPr>
          <w:rFonts w:eastAsia="Malgun Gothic"/>
        </w:rPr>
      </w:pPr>
      <w:r w:rsidRPr="00B865AB">
        <w:rPr>
          <w:rFonts w:eastAsia="Malgun Gothic"/>
        </w:rPr>
        <w:t>Section 4. Dues</w:t>
      </w:r>
    </w:p>
    <w:p w14:paraId="731EA4D7" w14:textId="1E13699E" w:rsidR="00CE4292" w:rsidRPr="00777E99" w:rsidRDefault="00C31CA8" w:rsidP="00F51FA4">
      <w:pPr>
        <w:pStyle w:val="ListParagraph"/>
        <w:numPr>
          <w:ilvl w:val="0"/>
          <w:numId w:val="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The</w:t>
      </w:r>
      <w:r w:rsidR="00BC2913" w:rsidRPr="00777E99">
        <w:rPr>
          <w:rFonts w:ascii="Malgun Gothic" w:eastAsia="Malgun Gothic" w:hAnsi="Malgun Gothic"/>
          <w:sz w:val="24"/>
          <w:szCs w:val="24"/>
        </w:rPr>
        <w:t xml:space="preserve"> </w:t>
      </w:r>
      <w:r w:rsidRPr="00777E99">
        <w:rPr>
          <w:rFonts w:ascii="Malgun Gothic" w:eastAsia="Malgun Gothic" w:hAnsi="Malgun Gothic"/>
          <w:sz w:val="24"/>
          <w:szCs w:val="24"/>
        </w:rPr>
        <w:t>annual dues for membership</w:t>
      </w:r>
      <w:r w:rsidR="00EC12F9">
        <w:rPr>
          <w:rFonts w:ascii="Malgun Gothic" w:eastAsia="Malgun Gothic" w:hAnsi="Malgun Gothic"/>
          <w:sz w:val="24"/>
          <w:szCs w:val="24"/>
        </w:rPr>
        <w:t>, consisting of club and per capita dues,</w:t>
      </w:r>
      <w:r w:rsidRPr="00777E99">
        <w:rPr>
          <w:rFonts w:ascii="Malgun Gothic" w:eastAsia="Malgun Gothic" w:hAnsi="Malgun Gothic"/>
          <w:sz w:val="24"/>
          <w:szCs w:val="24"/>
        </w:rPr>
        <w:t xml:space="preserve"> shall be fixed by a two-thirds (2/3) vote of the Board of Directors. </w:t>
      </w:r>
    </w:p>
    <w:p w14:paraId="6B1B2C1D" w14:textId="66B293EA" w:rsidR="00645FCA" w:rsidRPr="00777E99" w:rsidRDefault="00C31CA8" w:rsidP="00F51FA4">
      <w:pPr>
        <w:pStyle w:val="ListParagraph"/>
        <w:numPr>
          <w:ilvl w:val="0"/>
          <w:numId w:val="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A new member club shall submit the annual dues at the time of application.</w:t>
      </w:r>
    </w:p>
    <w:p w14:paraId="0EEA652C" w14:textId="07AD0915" w:rsidR="00CE4292" w:rsidRPr="00777E99" w:rsidRDefault="00C31CA8" w:rsidP="00F51FA4">
      <w:pPr>
        <w:pStyle w:val="ListParagraph"/>
        <w:numPr>
          <w:ilvl w:val="0"/>
          <w:numId w:val="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Per capita dues for a new member joining a club in good standing may be </w:t>
      </w:r>
      <w:r w:rsidR="00EC12F9">
        <w:rPr>
          <w:rFonts w:ascii="Malgun Gothic" w:eastAsia="Malgun Gothic" w:hAnsi="Malgun Gothic"/>
          <w:sz w:val="24"/>
          <w:szCs w:val="24"/>
        </w:rPr>
        <w:t>submitted in line with the Membership Committee guidelines</w:t>
      </w:r>
      <w:r w:rsidRPr="00777E99">
        <w:rPr>
          <w:rFonts w:ascii="Malgun Gothic" w:eastAsia="Malgun Gothic" w:hAnsi="Malgun Gothic"/>
          <w:sz w:val="24"/>
          <w:szCs w:val="24"/>
        </w:rPr>
        <w:t>.</w:t>
      </w:r>
    </w:p>
    <w:p w14:paraId="331E0B79" w14:textId="77777777" w:rsidR="005D2A95" w:rsidRPr="00777E99" w:rsidRDefault="005D2A95" w:rsidP="00F51FA4">
      <w:pPr>
        <w:spacing w:before="36" w:line="173" w:lineRule="auto"/>
        <w:rPr>
          <w:rFonts w:ascii="Malgun Gothic" w:eastAsia="Malgun Gothic" w:hAnsi="Malgun Gothic"/>
          <w:sz w:val="24"/>
          <w:szCs w:val="24"/>
        </w:rPr>
      </w:pPr>
    </w:p>
    <w:p w14:paraId="5137F843" w14:textId="236D4C8A" w:rsidR="00CE4292" w:rsidRPr="0022080B" w:rsidRDefault="00C31CA8" w:rsidP="00B865AB">
      <w:pPr>
        <w:pStyle w:val="Heading1"/>
        <w:rPr>
          <w:rFonts w:eastAsia="Malgun Gothic"/>
        </w:rPr>
      </w:pPr>
      <w:r w:rsidRPr="0022080B">
        <w:rPr>
          <w:rFonts w:eastAsia="Malgun Gothic"/>
        </w:rPr>
        <w:t>Section 5. Delinquency</w:t>
      </w:r>
    </w:p>
    <w:p w14:paraId="3B6A14F7" w14:textId="41F28B40" w:rsidR="00EC12F9" w:rsidRDefault="00C31CA8" w:rsidP="00EC12F9">
      <w:pPr>
        <w:pStyle w:val="ListParagraph"/>
        <w:numPr>
          <w:ilvl w:val="0"/>
          <w:numId w:val="64"/>
        </w:numPr>
        <w:spacing w:before="36" w:line="173" w:lineRule="auto"/>
        <w:ind w:right="173"/>
        <w:rPr>
          <w:rFonts w:ascii="Malgun Gothic" w:eastAsia="Malgun Gothic" w:hAnsi="Malgun Gothic"/>
          <w:sz w:val="24"/>
          <w:szCs w:val="24"/>
        </w:rPr>
      </w:pPr>
      <w:r w:rsidRPr="001922FD">
        <w:rPr>
          <w:rFonts w:ascii="Malgun Gothic" w:eastAsia="Malgun Gothic" w:hAnsi="Malgun Gothic"/>
          <w:sz w:val="24"/>
          <w:szCs w:val="24"/>
        </w:rPr>
        <w:t xml:space="preserve">A member club shall be deemed delinquent when payment of its dues has not been received </w:t>
      </w:r>
      <w:r w:rsidR="00EC12F9">
        <w:rPr>
          <w:rFonts w:ascii="Malgun Gothic" w:eastAsia="Malgun Gothic" w:hAnsi="Malgun Gothic"/>
          <w:sz w:val="24"/>
          <w:szCs w:val="24"/>
        </w:rPr>
        <w:t>by the USWCA by the established due date</w:t>
      </w:r>
      <w:r w:rsidRPr="001922FD">
        <w:rPr>
          <w:rFonts w:ascii="Malgun Gothic" w:eastAsia="Malgun Gothic" w:hAnsi="Malgun Gothic"/>
          <w:sz w:val="24"/>
          <w:szCs w:val="24"/>
        </w:rPr>
        <w:t xml:space="preserve">. </w:t>
      </w:r>
    </w:p>
    <w:p w14:paraId="21EAEB09" w14:textId="16221517" w:rsidR="00EC12F9" w:rsidRDefault="00C31CA8" w:rsidP="00EC12F9">
      <w:pPr>
        <w:pStyle w:val="ListParagraph"/>
        <w:numPr>
          <w:ilvl w:val="0"/>
          <w:numId w:val="64"/>
        </w:numPr>
        <w:spacing w:before="36" w:line="173" w:lineRule="auto"/>
        <w:ind w:right="173"/>
        <w:rPr>
          <w:rFonts w:ascii="Malgun Gothic" w:eastAsia="Malgun Gothic" w:hAnsi="Malgun Gothic"/>
          <w:sz w:val="24"/>
          <w:szCs w:val="24"/>
        </w:rPr>
      </w:pPr>
      <w:r w:rsidRPr="001922FD">
        <w:rPr>
          <w:rFonts w:ascii="Malgun Gothic" w:eastAsia="Malgun Gothic" w:hAnsi="Malgun Gothic"/>
          <w:sz w:val="24"/>
          <w:szCs w:val="24"/>
        </w:rPr>
        <w:t xml:space="preserve">Any member club in delinquent status shall be denied representation at any meeting of the </w:t>
      </w:r>
      <w:r w:rsidR="0064618D" w:rsidRPr="001922FD">
        <w:rPr>
          <w:rFonts w:ascii="Malgun Gothic" w:eastAsia="Malgun Gothic" w:hAnsi="Malgun Gothic"/>
          <w:sz w:val="24"/>
          <w:szCs w:val="24"/>
        </w:rPr>
        <w:t>USWCA</w:t>
      </w:r>
      <w:r w:rsidRPr="001922FD">
        <w:rPr>
          <w:rFonts w:ascii="Malgun Gothic" w:eastAsia="Malgun Gothic" w:hAnsi="Malgun Gothic"/>
          <w:sz w:val="24"/>
          <w:szCs w:val="24"/>
        </w:rPr>
        <w:t xml:space="preserve"> and its members shall be ineligible to enter any USWCA sponsored events. </w:t>
      </w:r>
    </w:p>
    <w:p w14:paraId="6B3C13C7" w14:textId="1A9AA1EF" w:rsidR="00CE4292" w:rsidRPr="001922FD" w:rsidRDefault="00C31CA8" w:rsidP="001922FD">
      <w:pPr>
        <w:pStyle w:val="ListParagraph"/>
        <w:numPr>
          <w:ilvl w:val="0"/>
          <w:numId w:val="64"/>
        </w:numPr>
        <w:spacing w:before="36" w:line="173" w:lineRule="auto"/>
        <w:ind w:right="173"/>
        <w:rPr>
          <w:rFonts w:ascii="Malgun Gothic" w:eastAsia="Malgun Gothic" w:hAnsi="Malgun Gothic"/>
          <w:sz w:val="24"/>
          <w:szCs w:val="24"/>
        </w:rPr>
      </w:pPr>
      <w:r w:rsidRPr="001922FD">
        <w:rPr>
          <w:rFonts w:ascii="Malgun Gothic" w:eastAsia="Malgun Gothic" w:hAnsi="Malgun Gothic"/>
          <w:sz w:val="24"/>
          <w:szCs w:val="24"/>
        </w:rPr>
        <w:t xml:space="preserve">Any </w:t>
      </w:r>
      <w:r w:rsidR="0003647C">
        <w:rPr>
          <w:rFonts w:ascii="Malgun Gothic" w:eastAsia="Malgun Gothic" w:hAnsi="Malgun Gothic"/>
          <w:sz w:val="24"/>
          <w:szCs w:val="24"/>
        </w:rPr>
        <w:t xml:space="preserve">delinquent </w:t>
      </w:r>
      <w:r w:rsidRPr="001922FD">
        <w:rPr>
          <w:rFonts w:ascii="Malgun Gothic" w:eastAsia="Malgun Gothic" w:hAnsi="Malgun Gothic"/>
          <w:sz w:val="24"/>
          <w:szCs w:val="24"/>
        </w:rPr>
        <w:t xml:space="preserve">member club failing </w:t>
      </w:r>
      <w:r w:rsidR="0003647C">
        <w:rPr>
          <w:rFonts w:ascii="Malgun Gothic" w:eastAsia="Malgun Gothic" w:hAnsi="Malgun Gothic"/>
          <w:sz w:val="24"/>
          <w:szCs w:val="24"/>
        </w:rPr>
        <w:t xml:space="preserve">to pay outstanding </w:t>
      </w:r>
      <w:r w:rsidRPr="001922FD">
        <w:rPr>
          <w:rFonts w:ascii="Malgun Gothic" w:eastAsia="Malgun Gothic" w:hAnsi="Malgun Gothic"/>
          <w:sz w:val="24"/>
          <w:szCs w:val="24"/>
        </w:rPr>
        <w:t xml:space="preserve">dues </w:t>
      </w:r>
      <w:r w:rsidR="0003647C">
        <w:rPr>
          <w:rFonts w:ascii="Malgun Gothic" w:eastAsia="Malgun Gothic" w:hAnsi="Malgun Gothic"/>
          <w:sz w:val="24"/>
          <w:szCs w:val="24"/>
        </w:rPr>
        <w:t xml:space="preserve">before </w:t>
      </w:r>
      <w:r w:rsidR="00EC12F9">
        <w:rPr>
          <w:rFonts w:ascii="Malgun Gothic" w:eastAsia="Malgun Gothic" w:hAnsi="Malgun Gothic"/>
          <w:sz w:val="24"/>
          <w:szCs w:val="24"/>
        </w:rPr>
        <w:t>the end of the fiscal year</w:t>
      </w:r>
      <w:r w:rsidRPr="001922FD">
        <w:rPr>
          <w:rFonts w:ascii="Malgun Gothic" w:eastAsia="Malgun Gothic" w:hAnsi="Malgun Gothic"/>
          <w:sz w:val="24"/>
          <w:szCs w:val="24"/>
        </w:rPr>
        <w:t xml:space="preserve"> will be considered in forfeit status</w:t>
      </w:r>
      <w:r w:rsidR="00D95784" w:rsidRPr="001922FD">
        <w:rPr>
          <w:rFonts w:ascii="Malgun Gothic" w:eastAsia="Malgun Gothic" w:hAnsi="Malgun Gothic"/>
          <w:sz w:val="24"/>
          <w:szCs w:val="24"/>
        </w:rPr>
        <w:t>.</w:t>
      </w:r>
    </w:p>
    <w:p w14:paraId="731196EA" w14:textId="1561B9F4" w:rsidR="00594B2F" w:rsidRPr="00777E99" w:rsidRDefault="00594B2F" w:rsidP="00F51FA4">
      <w:pPr>
        <w:spacing w:before="36" w:line="173" w:lineRule="auto"/>
        <w:rPr>
          <w:rFonts w:ascii="Malgun Gothic" w:eastAsia="Malgun Gothic" w:hAnsi="Malgun Gothic"/>
          <w:sz w:val="24"/>
          <w:szCs w:val="24"/>
        </w:rPr>
      </w:pPr>
    </w:p>
    <w:p w14:paraId="4E922C80" w14:textId="0BB1324A" w:rsidR="006D1075" w:rsidRPr="00580A32" w:rsidRDefault="006D1075" w:rsidP="00772891">
      <w:pPr>
        <w:spacing w:before="36" w:line="173" w:lineRule="auto"/>
        <w:jc w:val="center"/>
        <w:rPr>
          <w:rFonts w:ascii="Arial Black" w:eastAsia="Malgun Gothic" w:hAnsi="Arial Black"/>
          <w:sz w:val="24"/>
          <w:szCs w:val="24"/>
          <w:highlight w:val="yellow"/>
        </w:rPr>
      </w:pPr>
      <w:r w:rsidRPr="00580A32">
        <w:rPr>
          <w:rFonts w:ascii="Arial Black" w:eastAsia="Malgun Gothic" w:hAnsi="Arial Black"/>
          <w:sz w:val="24"/>
          <w:szCs w:val="24"/>
          <w:highlight w:val="yellow"/>
        </w:rPr>
        <w:t>Article V – Region Representation Model</w:t>
      </w:r>
    </w:p>
    <w:p w14:paraId="56DC7C8C" w14:textId="66F46C33" w:rsidR="00772891" w:rsidRPr="00580A32" w:rsidRDefault="00772891" w:rsidP="00772891">
      <w:pPr>
        <w:spacing w:before="36" w:line="173" w:lineRule="auto"/>
        <w:ind w:left="284"/>
        <w:rPr>
          <w:rFonts w:ascii="Malgun Gothic" w:eastAsia="Malgun Gothic" w:hAnsi="Malgun Gothic"/>
          <w:sz w:val="24"/>
          <w:szCs w:val="24"/>
          <w:highlight w:val="yellow"/>
        </w:rPr>
      </w:pPr>
      <w:r w:rsidRPr="00580A32">
        <w:rPr>
          <w:rFonts w:ascii="Malgun Gothic" w:eastAsia="Malgun Gothic" w:hAnsi="Malgun Gothic"/>
          <w:sz w:val="24"/>
          <w:szCs w:val="24"/>
          <w:highlight w:val="yellow"/>
        </w:rPr>
        <w:t>The USWCA shall operate under a region representation model.</w:t>
      </w:r>
    </w:p>
    <w:p w14:paraId="746FA481" w14:textId="77777777" w:rsidR="003E00D9" w:rsidRPr="00580A32" w:rsidRDefault="00772891" w:rsidP="003E00D9">
      <w:pPr>
        <w:pStyle w:val="ListParagraph"/>
        <w:numPr>
          <w:ilvl w:val="0"/>
          <w:numId w:val="5"/>
        </w:numPr>
        <w:spacing w:before="36" w:line="173" w:lineRule="auto"/>
        <w:rPr>
          <w:rFonts w:ascii="Malgun Gothic" w:eastAsia="Malgun Gothic" w:hAnsi="Malgun Gothic"/>
          <w:sz w:val="24"/>
          <w:szCs w:val="24"/>
          <w:highlight w:val="yellow"/>
        </w:rPr>
      </w:pPr>
      <w:r w:rsidRPr="00580A32">
        <w:rPr>
          <w:rFonts w:ascii="Malgun Gothic" w:eastAsia="Malgun Gothic" w:hAnsi="Malgun Gothic"/>
          <w:sz w:val="24"/>
          <w:szCs w:val="24"/>
          <w:highlight w:val="yellow"/>
        </w:rPr>
        <w:t>The USWCA shall organize member clubs into reg</w:t>
      </w:r>
      <w:r w:rsidR="003E00D9" w:rsidRPr="00580A32">
        <w:rPr>
          <w:rFonts w:ascii="Malgun Gothic" w:eastAsia="Malgun Gothic" w:hAnsi="Malgun Gothic"/>
          <w:sz w:val="24"/>
          <w:szCs w:val="24"/>
          <w:highlight w:val="yellow"/>
        </w:rPr>
        <w:t>ions to ensure equal representation in the operation of the USWCA.</w:t>
      </w:r>
    </w:p>
    <w:p w14:paraId="6B287725" w14:textId="5318176F" w:rsidR="003E00D9" w:rsidRPr="00580A32" w:rsidRDefault="003E00D9" w:rsidP="003E00D9">
      <w:pPr>
        <w:pStyle w:val="ListParagraph"/>
        <w:numPr>
          <w:ilvl w:val="0"/>
          <w:numId w:val="5"/>
        </w:numPr>
        <w:spacing w:before="36" w:line="173" w:lineRule="auto"/>
        <w:rPr>
          <w:rFonts w:ascii="Malgun Gothic" w:eastAsia="Malgun Gothic" w:hAnsi="Malgun Gothic"/>
          <w:sz w:val="24"/>
          <w:szCs w:val="24"/>
          <w:highlight w:val="yellow"/>
        </w:rPr>
      </w:pPr>
      <w:r w:rsidRPr="00580A32">
        <w:rPr>
          <w:rFonts w:ascii="Malgun Gothic" w:eastAsia="Malgun Gothic" w:hAnsi="Malgun Gothic"/>
          <w:sz w:val="24"/>
          <w:szCs w:val="24"/>
          <w:highlight w:val="yellow"/>
        </w:rPr>
        <w:t>The election of USWCA officers, the appointment of Standing Committee members, and participation in USWCA-sponsored events are determined by regional representation</w:t>
      </w:r>
      <w:r w:rsidR="00AC2A6E" w:rsidRPr="00580A32">
        <w:rPr>
          <w:rFonts w:ascii="Malgun Gothic" w:eastAsia="Malgun Gothic" w:hAnsi="Malgun Gothic"/>
          <w:sz w:val="24"/>
          <w:szCs w:val="24"/>
          <w:highlight w:val="yellow"/>
        </w:rPr>
        <w:t>, as outlined in the relevant procedure manuals.</w:t>
      </w:r>
    </w:p>
    <w:p w14:paraId="0DDCF863" w14:textId="5DE9286E" w:rsidR="003E00D9" w:rsidRPr="00580A32" w:rsidRDefault="003E00D9" w:rsidP="00580A32">
      <w:pPr>
        <w:pStyle w:val="ListParagraph"/>
        <w:numPr>
          <w:ilvl w:val="0"/>
          <w:numId w:val="5"/>
        </w:numPr>
        <w:spacing w:before="36" w:line="173" w:lineRule="auto"/>
        <w:rPr>
          <w:rFonts w:ascii="Malgun Gothic" w:eastAsia="Malgun Gothic" w:hAnsi="Malgun Gothic"/>
          <w:sz w:val="24"/>
          <w:szCs w:val="24"/>
          <w:highlight w:val="yellow"/>
        </w:rPr>
      </w:pPr>
      <w:r w:rsidRPr="00580A32">
        <w:rPr>
          <w:rFonts w:ascii="Malgun Gothic" w:eastAsia="Malgun Gothic" w:hAnsi="Malgun Gothic"/>
          <w:sz w:val="24"/>
          <w:szCs w:val="24"/>
          <w:highlight w:val="yellow"/>
        </w:rPr>
        <w:t>The regional distribution of clubs shall be reviewed annually at the Fall Meeting</w:t>
      </w:r>
      <w:r w:rsidR="00AC2A6E" w:rsidRPr="00580A32">
        <w:rPr>
          <w:rFonts w:ascii="Malgun Gothic" w:eastAsia="Malgun Gothic" w:hAnsi="Malgun Gothic"/>
          <w:sz w:val="24"/>
          <w:szCs w:val="24"/>
          <w:highlight w:val="yellow"/>
        </w:rPr>
        <w:t xml:space="preserve"> and revised as necessary,</w:t>
      </w:r>
      <w:r w:rsidRPr="00580A32">
        <w:rPr>
          <w:rFonts w:ascii="Malgun Gothic" w:eastAsia="Malgun Gothic" w:hAnsi="Malgun Gothic"/>
          <w:sz w:val="24"/>
          <w:szCs w:val="24"/>
          <w:highlight w:val="yellow"/>
        </w:rPr>
        <w:t xml:space="preserve"> in accordance with the membership procedure manual.</w:t>
      </w:r>
    </w:p>
    <w:p w14:paraId="4F6CB524" w14:textId="77777777" w:rsidR="006D1075" w:rsidRPr="00580A32" w:rsidRDefault="006D1075" w:rsidP="001B3DDC">
      <w:pPr>
        <w:spacing w:before="36" w:line="173" w:lineRule="auto"/>
        <w:jc w:val="center"/>
        <w:rPr>
          <w:rFonts w:ascii="Malgun Gothic" w:eastAsia="Malgun Gothic" w:hAnsi="Malgun Gothic"/>
          <w:sz w:val="24"/>
          <w:szCs w:val="24"/>
        </w:rPr>
      </w:pPr>
    </w:p>
    <w:p w14:paraId="51B5FD3F" w14:textId="210D4BDB"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V</w:t>
      </w:r>
      <w:r w:rsidR="00AF7BC9">
        <w:rPr>
          <w:rFonts w:ascii="Arial Black" w:eastAsia="Malgun Gothic" w:hAnsi="Arial Black"/>
          <w:sz w:val="24"/>
          <w:szCs w:val="24"/>
        </w:rPr>
        <w:t>I</w:t>
      </w:r>
      <w:r w:rsidRPr="001B3DDC">
        <w:rPr>
          <w:rFonts w:ascii="Arial Black" w:eastAsia="Malgun Gothic" w:hAnsi="Arial Black"/>
          <w:sz w:val="24"/>
          <w:szCs w:val="24"/>
        </w:rPr>
        <w:t xml:space="preserve"> – Officers</w:t>
      </w:r>
    </w:p>
    <w:p w14:paraId="4DC14136" w14:textId="77777777" w:rsidR="00BF0738" w:rsidRPr="005C28CD" w:rsidRDefault="00BF0738" w:rsidP="006A18AF">
      <w:pPr>
        <w:pStyle w:val="Heading1"/>
        <w:rPr>
          <w:rFonts w:eastAsia="Malgun Gothic"/>
        </w:rPr>
      </w:pPr>
      <w:r w:rsidRPr="005C28CD">
        <w:rPr>
          <w:rFonts w:eastAsia="Malgun Gothic"/>
        </w:rPr>
        <w:t>Section 1. Officers</w:t>
      </w:r>
    </w:p>
    <w:p w14:paraId="7A2DE6A3" w14:textId="22BFBBF8" w:rsidR="00B66DC7" w:rsidRDefault="00C31CA8" w:rsidP="003E00D9">
      <w:pPr>
        <w:pStyle w:val="ListParagraph"/>
        <w:numPr>
          <w:ilvl w:val="0"/>
          <w:numId w:val="7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The Officers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shall be </w:t>
      </w:r>
      <w:r w:rsidR="00B66DC7">
        <w:rPr>
          <w:rFonts w:ascii="Malgun Gothic" w:eastAsia="Malgun Gothic" w:hAnsi="Malgun Gothic"/>
          <w:sz w:val="24"/>
          <w:szCs w:val="24"/>
        </w:rPr>
        <w:t xml:space="preserve">the </w:t>
      </w:r>
      <w:r w:rsidRPr="00777E99">
        <w:rPr>
          <w:rFonts w:ascii="Malgun Gothic" w:eastAsia="Malgun Gothic" w:hAnsi="Malgun Gothic"/>
          <w:sz w:val="24"/>
          <w:szCs w:val="24"/>
        </w:rPr>
        <w:t xml:space="preserve">President, First Vice-President, Second Vice- </w:t>
      </w:r>
      <w:r w:rsidRPr="00777E99">
        <w:rPr>
          <w:rFonts w:ascii="Malgun Gothic" w:eastAsia="Malgun Gothic" w:hAnsi="Malgun Gothic"/>
          <w:sz w:val="24"/>
          <w:szCs w:val="24"/>
        </w:rPr>
        <w:lastRenderedPageBreak/>
        <w:t xml:space="preserve">President, Secretary, </w:t>
      </w:r>
      <w:r w:rsidR="00B66DC7">
        <w:rPr>
          <w:rFonts w:ascii="Malgun Gothic" w:eastAsia="Malgun Gothic" w:hAnsi="Malgun Gothic"/>
          <w:sz w:val="24"/>
          <w:szCs w:val="24"/>
        </w:rPr>
        <w:t>Treasurer and Comptroller.</w:t>
      </w:r>
    </w:p>
    <w:p w14:paraId="030F38C4" w14:textId="7E0D12AA" w:rsidR="00B66DC7" w:rsidRPr="001922FD" w:rsidRDefault="00B66DC7" w:rsidP="003E00D9">
      <w:pPr>
        <w:pStyle w:val="ListParagraph"/>
        <w:numPr>
          <w:ilvl w:val="0"/>
          <w:numId w:val="74"/>
        </w:numPr>
        <w:spacing w:before="36" w:line="173" w:lineRule="auto"/>
        <w:rPr>
          <w:rFonts w:ascii="Malgun Gothic" w:eastAsia="Malgun Gothic" w:hAnsi="Malgun Gothic"/>
          <w:sz w:val="24"/>
          <w:szCs w:val="24"/>
        </w:rPr>
      </w:pPr>
      <w:r w:rsidRPr="001922FD">
        <w:rPr>
          <w:rFonts w:ascii="Malgun Gothic" w:eastAsia="Malgun Gothic" w:hAnsi="Malgun Gothic"/>
          <w:sz w:val="24"/>
          <w:szCs w:val="24"/>
        </w:rPr>
        <w:t>All terms of office shall coincide with the fiscal year.</w:t>
      </w:r>
    </w:p>
    <w:p w14:paraId="15C93D1C" w14:textId="27A6D1D0" w:rsidR="00B66DC7" w:rsidRDefault="00B66DC7" w:rsidP="001922FD">
      <w:pPr>
        <w:pStyle w:val="ListParagraph"/>
        <w:numPr>
          <w:ilvl w:val="1"/>
          <w:numId w:val="66"/>
        </w:numPr>
        <w:spacing w:before="36" w:line="173" w:lineRule="auto"/>
        <w:rPr>
          <w:rFonts w:ascii="Malgun Gothic" w:eastAsia="Malgun Gothic" w:hAnsi="Malgun Gothic"/>
          <w:sz w:val="24"/>
          <w:szCs w:val="24"/>
        </w:rPr>
      </w:pPr>
      <w:r>
        <w:rPr>
          <w:rFonts w:ascii="Malgun Gothic" w:eastAsia="Malgun Gothic" w:hAnsi="Malgun Gothic"/>
          <w:sz w:val="24"/>
          <w:szCs w:val="24"/>
        </w:rPr>
        <w:t>President, First Vice-President, Second Vice-President and Secretary shall each serve</w:t>
      </w:r>
      <w:r w:rsidR="00C31CA8" w:rsidRPr="00777E99">
        <w:rPr>
          <w:rFonts w:ascii="Malgun Gothic" w:eastAsia="Malgun Gothic" w:hAnsi="Malgun Gothic"/>
          <w:sz w:val="24"/>
          <w:szCs w:val="24"/>
        </w:rPr>
        <w:t xml:space="preserve"> </w:t>
      </w:r>
      <w:r>
        <w:rPr>
          <w:rFonts w:ascii="Malgun Gothic" w:eastAsia="Malgun Gothic" w:hAnsi="Malgun Gothic"/>
          <w:sz w:val="24"/>
          <w:szCs w:val="24"/>
        </w:rPr>
        <w:t>one-year terms.</w:t>
      </w:r>
      <w:r w:rsidRPr="00777E99">
        <w:rPr>
          <w:rFonts w:ascii="Malgun Gothic" w:eastAsia="Malgun Gothic" w:hAnsi="Malgun Gothic"/>
          <w:sz w:val="24"/>
          <w:szCs w:val="24"/>
        </w:rPr>
        <w:t xml:space="preserve"> </w:t>
      </w:r>
    </w:p>
    <w:p w14:paraId="51314F0D" w14:textId="6BC2309C" w:rsidR="00B66DC7" w:rsidRDefault="00C31CA8" w:rsidP="001922FD">
      <w:pPr>
        <w:pStyle w:val="ListParagraph"/>
        <w:numPr>
          <w:ilvl w:val="1"/>
          <w:numId w:val="6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Treasurer</w:t>
      </w:r>
      <w:r w:rsidR="00B66DC7">
        <w:rPr>
          <w:rFonts w:ascii="Malgun Gothic" w:eastAsia="Malgun Gothic" w:hAnsi="Malgun Gothic"/>
          <w:sz w:val="24"/>
          <w:szCs w:val="24"/>
        </w:rPr>
        <w:t xml:space="preserve"> shall</w:t>
      </w:r>
      <w:r w:rsidRPr="00777E99">
        <w:rPr>
          <w:rFonts w:ascii="Malgun Gothic" w:eastAsia="Malgun Gothic" w:hAnsi="Malgun Gothic"/>
          <w:sz w:val="24"/>
          <w:szCs w:val="24"/>
        </w:rPr>
        <w:t xml:space="preserve"> serve </w:t>
      </w:r>
      <w:r w:rsidR="00B66DC7">
        <w:rPr>
          <w:rFonts w:ascii="Malgun Gothic" w:eastAsia="Malgun Gothic" w:hAnsi="Malgun Gothic"/>
          <w:sz w:val="24"/>
          <w:szCs w:val="24"/>
        </w:rPr>
        <w:t>a two-year term</w:t>
      </w:r>
      <w:r w:rsidRPr="00777E99">
        <w:rPr>
          <w:rFonts w:ascii="Malgun Gothic" w:eastAsia="Malgun Gothic" w:hAnsi="Malgun Gothic"/>
          <w:sz w:val="24"/>
          <w:szCs w:val="24"/>
        </w:rPr>
        <w:t xml:space="preserve"> and shall not serve more than two consecutive terms</w:t>
      </w:r>
      <w:r w:rsidR="00B66DC7">
        <w:rPr>
          <w:rFonts w:ascii="Malgun Gothic" w:eastAsia="Malgun Gothic" w:hAnsi="Malgun Gothic"/>
          <w:sz w:val="24"/>
          <w:szCs w:val="24"/>
        </w:rPr>
        <w:t>.</w:t>
      </w:r>
    </w:p>
    <w:p w14:paraId="78CEAA36" w14:textId="11B9C03D" w:rsidR="00B66DC7" w:rsidRDefault="00CF7F90" w:rsidP="001922FD">
      <w:pPr>
        <w:pStyle w:val="ListParagraph"/>
        <w:numPr>
          <w:ilvl w:val="1"/>
          <w:numId w:val="6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Comptroller</w:t>
      </w:r>
      <w:r w:rsidR="00B66DC7">
        <w:rPr>
          <w:rFonts w:ascii="Malgun Gothic" w:eastAsia="Malgun Gothic" w:hAnsi="Malgun Gothic"/>
          <w:sz w:val="24"/>
          <w:szCs w:val="24"/>
        </w:rPr>
        <w:t xml:space="preserve"> shall</w:t>
      </w:r>
      <w:r w:rsidRPr="00777E99">
        <w:rPr>
          <w:rFonts w:ascii="Malgun Gothic" w:eastAsia="Malgun Gothic" w:hAnsi="Malgun Gothic"/>
          <w:sz w:val="24"/>
          <w:szCs w:val="24"/>
        </w:rPr>
        <w:t xml:space="preserve"> serve </w:t>
      </w:r>
      <w:r w:rsidR="00B66DC7">
        <w:rPr>
          <w:rFonts w:ascii="Malgun Gothic" w:eastAsia="Malgun Gothic" w:hAnsi="Malgun Gothic"/>
          <w:sz w:val="24"/>
          <w:szCs w:val="24"/>
        </w:rPr>
        <w:t>a two-year term</w:t>
      </w:r>
      <w:r w:rsidRPr="00777E99">
        <w:rPr>
          <w:rFonts w:ascii="Malgun Gothic" w:eastAsia="Malgun Gothic" w:hAnsi="Malgun Gothic"/>
          <w:sz w:val="24"/>
          <w:szCs w:val="24"/>
        </w:rPr>
        <w:t xml:space="preserve"> and shall not serve more than two consecutive terms</w:t>
      </w:r>
      <w:r w:rsidR="00C31CA8" w:rsidRPr="00777E99">
        <w:rPr>
          <w:rFonts w:ascii="Malgun Gothic" w:eastAsia="Malgun Gothic" w:hAnsi="Malgun Gothic"/>
          <w:sz w:val="24"/>
          <w:szCs w:val="24"/>
        </w:rPr>
        <w:t xml:space="preserve">. </w:t>
      </w:r>
    </w:p>
    <w:p w14:paraId="5ADB90FF" w14:textId="66C58FA5" w:rsidR="00645FCA" w:rsidRPr="00777E99" w:rsidRDefault="0003647C" w:rsidP="003E00D9">
      <w:pPr>
        <w:pStyle w:val="ListParagraph"/>
        <w:numPr>
          <w:ilvl w:val="0"/>
          <w:numId w:val="74"/>
        </w:numPr>
        <w:spacing w:before="36" w:line="173" w:lineRule="auto"/>
        <w:rPr>
          <w:rFonts w:ascii="Malgun Gothic" w:eastAsia="Malgun Gothic" w:hAnsi="Malgun Gothic"/>
          <w:sz w:val="24"/>
          <w:szCs w:val="24"/>
        </w:rPr>
      </w:pPr>
      <w:r>
        <w:rPr>
          <w:rFonts w:ascii="Malgun Gothic" w:eastAsia="Malgun Gothic" w:hAnsi="Malgun Gothic"/>
          <w:sz w:val="24"/>
          <w:szCs w:val="24"/>
        </w:rPr>
        <w:t>All</w:t>
      </w:r>
      <w:r w:rsidR="00C31CA8" w:rsidRPr="00777E99">
        <w:rPr>
          <w:rFonts w:ascii="Malgun Gothic" w:eastAsia="Malgun Gothic" w:hAnsi="Malgun Gothic"/>
          <w:sz w:val="24"/>
          <w:szCs w:val="24"/>
        </w:rPr>
        <w:t xml:space="preserve"> officers shall be citizens of the United States of America.</w:t>
      </w:r>
    </w:p>
    <w:p w14:paraId="3DD0C001" w14:textId="77777777" w:rsidR="005D2A95" w:rsidRPr="00777E99" w:rsidRDefault="005D2A95" w:rsidP="00F51FA4">
      <w:pPr>
        <w:spacing w:before="36" w:line="173" w:lineRule="auto"/>
        <w:rPr>
          <w:rFonts w:ascii="Malgun Gothic" w:eastAsia="Malgun Gothic" w:hAnsi="Malgun Gothic"/>
          <w:sz w:val="24"/>
          <w:szCs w:val="24"/>
        </w:rPr>
      </w:pPr>
    </w:p>
    <w:p w14:paraId="4436CDF8" w14:textId="72DD5E11" w:rsidR="00CE4292" w:rsidRPr="005C28CD" w:rsidRDefault="00C31CA8" w:rsidP="001E5C3A">
      <w:pPr>
        <w:pStyle w:val="Heading1"/>
        <w:rPr>
          <w:rFonts w:eastAsia="Malgun Gothic"/>
        </w:rPr>
      </w:pPr>
      <w:r w:rsidRPr="005C28CD">
        <w:rPr>
          <w:rFonts w:eastAsia="Malgun Gothic"/>
        </w:rPr>
        <w:t xml:space="preserve">Section 2. </w:t>
      </w:r>
      <w:r w:rsidRPr="001E5C3A">
        <w:rPr>
          <w:rFonts w:eastAsia="Malgun Gothic"/>
        </w:rPr>
        <w:t>President</w:t>
      </w:r>
    </w:p>
    <w:p w14:paraId="05887B70" w14:textId="65B2DB8E" w:rsidR="00CE4292" w:rsidRDefault="00C31CA8" w:rsidP="00F51FA4">
      <w:pPr>
        <w:pStyle w:val="ListParagraph"/>
        <w:numPr>
          <w:ilvl w:val="0"/>
          <w:numId w:val="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The President shall be the principal executive officer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and shall supervise </w:t>
      </w:r>
      <w:r w:rsidR="002957BC" w:rsidRPr="00777E99">
        <w:rPr>
          <w:rFonts w:ascii="Malgun Gothic" w:eastAsia="Malgun Gothic" w:hAnsi="Malgun Gothic"/>
          <w:sz w:val="24"/>
          <w:szCs w:val="24"/>
        </w:rPr>
        <w:t>all</w:t>
      </w:r>
      <w:r w:rsidRPr="00777E99">
        <w:rPr>
          <w:rFonts w:ascii="Malgun Gothic" w:eastAsia="Malgun Gothic" w:hAnsi="Malgun Gothic"/>
          <w:sz w:val="24"/>
          <w:szCs w:val="24"/>
        </w:rPr>
        <w:t xml:space="preserve"> its business and affairs.</w:t>
      </w:r>
    </w:p>
    <w:p w14:paraId="6DB9776A" w14:textId="46C74246" w:rsidR="00645FCA" w:rsidRPr="00777E99" w:rsidRDefault="00C31CA8" w:rsidP="00F51FA4">
      <w:pPr>
        <w:pStyle w:val="ListParagraph"/>
        <w:numPr>
          <w:ilvl w:val="0"/>
          <w:numId w:val="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be an ex-officio member of all committees except </w:t>
      </w:r>
      <w:r w:rsidR="0009648B">
        <w:rPr>
          <w:rFonts w:ascii="Malgun Gothic" w:eastAsia="Malgun Gothic" w:hAnsi="Malgun Gothic"/>
          <w:sz w:val="24"/>
          <w:szCs w:val="24"/>
        </w:rPr>
        <w:t>any committee that specifically states otherwise in their committee procedure manual.</w:t>
      </w:r>
    </w:p>
    <w:p w14:paraId="3C3D1571" w14:textId="6E8DF655" w:rsidR="005D335C" w:rsidRDefault="005D335C" w:rsidP="005C28CD">
      <w:pPr>
        <w:pStyle w:val="ListParagraph"/>
        <w:numPr>
          <w:ilvl w:val="0"/>
          <w:numId w:val="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be responsible for overseeing </w:t>
      </w:r>
      <w:r w:rsidR="008E30C1">
        <w:rPr>
          <w:rFonts w:ascii="Malgun Gothic" w:eastAsia="Malgun Gothic" w:hAnsi="Malgun Gothic"/>
          <w:sz w:val="24"/>
          <w:szCs w:val="24"/>
        </w:rPr>
        <w:t>governance, communications, bylaws, rules and administration-related committees.</w:t>
      </w:r>
    </w:p>
    <w:p w14:paraId="4648AD93" w14:textId="2C965B78" w:rsidR="00FE43BB" w:rsidRPr="001922FD" w:rsidRDefault="00FE43BB" w:rsidP="00FE43BB">
      <w:pPr>
        <w:pStyle w:val="ListParagraph"/>
        <w:numPr>
          <w:ilvl w:val="0"/>
          <w:numId w:val="6"/>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be responsible for executing the activities outlined in the President job description.</w:t>
      </w:r>
    </w:p>
    <w:p w14:paraId="4B63B224" w14:textId="77777777" w:rsidR="005D2A95" w:rsidRPr="00777E99" w:rsidRDefault="005D2A95" w:rsidP="00F51FA4">
      <w:pPr>
        <w:spacing w:before="36" w:line="173" w:lineRule="auto"/>
        <w:rPr>
          <w:rFonts w:ascii="Malgun Gothic" w:eastAsia="Malgun Gothic" w:hAnsi="Malgun Gothic"/>
          <w:sz w:val="24"/>
          <w:szCs w:val="24"/>
        </w:rPr>
      </w:pPr>
    </w:p>
    <w:p w14:paraId="36305288" w14:textId="26575AC3" w:rsidR="00B66DC7" w:rsidRPr="005C28CD" w:rsidRDefault="00C31CA8" w:rsidP="00B66DC7">
      <w:pPr>
        <w:pStyle w:val="Heading1"/>
        <w:rPr>
          <w:rFonts w:eastAsia="Malgun Gothic"/>
        </w:rPr>
      </w:pPr>
      <w:r w:rsidRPr="005C28CD">
        <w:rPr>
          <w:rFonts w:eastAsia="Malgun Gothic"/>
        </w:rPr>
        <w:t xml:space="preserve">Section 3. </w:t>
      </w:r>
      <w:r w:rsidR="00B66DC7">
        <w:rPr>
          <w:rFonts w:eastAsia="Malgun Gothic"/>
        </w:rPr>
        <w:t xml:space="preserve">First </w:t>
      </w:r>
      <w:r w:rsidRPr="005C28CD">
        <w:rPr>
          <w:rFonts w:eastAsia="Malgun Gothic"/>
        </w:rPr>
        <w:t>Vice</w:t>
      </w:r>
      <w:r w:rsidR="007E2C49">
        <w:rPr>
          <w:rFonts w:eastAsia="Malgun Gothic"/>
        </w:rPr>
        <w:t>-</w:t>
      </w:r>
      <w:r w:rsidRPr="005C28CD">
        <w:rPr>
          <w:rFonts w:eastAsia="Malgun Gothic"/>
        </w:rPr>
        <w:t>President</w:t>
      </w:r>
    </w:p>
    <w:p w14:paraId="370CB36D" w14:textId="687C5482" w:rsidR="008E30C1" w:rsidRPr="00777E99" w:rsidRDefault="008E30C1" w:rsidP="008E30C1">
      <w:pPr>
        <w:pStyle w:val="ListParagraph"/>
        <w:numPr>
          <w:ilvl w:val="0"/>
          <w:numId w:val="7"/>
        </w:numPr>
        <w:spacing w:before="36" w:line="173" w:lineRule="auto"/>
        <w:rPr>
          <w:rFonts w:ascii="Malgun Gothic" w:eastAsia="Malgun Gothic" w:hAnsi="Malgun Gothic"/>
          <w:sz w:val="24"/>
          <w:szCs w:val="24"/>
        </w:rPr>
      </w:pPr>
      <w:r>
        <w:rPr>
          <w:rFonts w:ascii="Malgun Gothic" w:eastAsia="Malgun Gothic" w:hAnsi="Malgun Gothic"/>
          <w:sz w:val="24"/>
          <w:szCs w:val="24"/>
        </w:rPr>
        <w:t xml:space="preserve">She shall be responsible for overseeing membership and representative-related </w:t>
      </w:r>
      <w:r w:rsidR="00A846E6">
        <w:rPr>
          <w:rFonts w:ascii="Malgun Gothic" w:eastAsia="Malgun Gothic" w:hAnsi="Malgun Gothic"/>
          <w:sz w:val="24"/>
          <w:szCs w:val="24"/>
        </w:rPr>
        <w:t>committees and</w:t>
      </w:r>
      <w:r>
        <w:rPr>
          <w:rFonts w:ascii="Malgun Gothic" w:eastAsia="Malgun Gothic" w:hAnsi="Malgun Gothic"/>
          <w:sz w:val="24"/>
          <w:szCs w:val="24"/>
        </w:rPr>
        <w:t xml:space="preserve"> shall be </w:t>
      </w:r>
      <w:r w:rsidRPr="00777E99">
        <w:rPr>
          <w:rFonts w:ascii="Malgun Gothic" w:eastAsia="Malgun Gothic" w:hAnsi="Malgun Gothic"/>
          <w:sz w:val="24"/>
          <w:szCs w:val="24"/>
        </w:rPr>
        <w:t>responsible for the education and training of</w:t>
      </w:r>
      <w:r>
        <w:rPr>
          <w:rFonts w:ascii="Malgun Gothic" w:eastAsia="Malgun Gothic" w:hAnsi="Malgun Gothic"/>
          <w:sz w:val="24"/>
          <w:szCs w:val="24"/>
        </w:rPr>
        <w:t xml:space="preserve"> club representatives</w:t>
      </w:r>
      <w:r w:rsidR="00A846E6">
        <w:rPr>
          <w:rFonts w:ascii="Malgun Gothic" w:eastAsia="Malgun Gothic" w:hAnsi="Malgun Gothic"/>
          <w:sz w:val="24"/>
          <w:szCs w:val="24"/>
        </w:rPr>
        <w:t>.</w:t>
      </w:r>
      <w:r w:rsidRPr="00777E99" w:rsidDel="00A503B0">
        <w:rPr>
          <w:rFonts w:ascii="Malgun Gothic" w:eastAsia="Malgun Gothic" w:hAnsi="Malgun Gothic"/>
          <w:sz w:val="24"/>
          <w:szCs w:val="24"/>
        </w:rPr>
        <w:t xml:space="preserve"> </w:t>
      </w:r>
    </w:p>
    <w:p w14:paraId="6B9493AA" w14:textId="168A724E" w:rsidR="007E2C49" w:rsidRPr="00777E99" w:rsidDel="00B66DC7" w:rsidRDefault="007E2C49" w:rsidP="00F51FA4">
      <w:pPr>
        <w:pStyle w:val="ListParagraph"/>
        <w:numPr>
          <w:ilvl w:val="0"/>
          <w:numId w:val="7"/>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be responsible for executing the activities outlined in the First Vice-President job description.</w:t>
      </w:r>
      <w:r w:rsidRPr="00777E99" w:rsidDel="00B66DC7">
        <w:rPr>
          <w:rFonts w:ascii="Malgun Gothic" w:eastAsia="Malgun Gothic" w:hAnsi="Malgun Gothic"/>
          <w:sz w:val="24"/>
          <w:szCs w:val="24"/>
        </w:rPr>
        <w:t xml:space="preserve"> </w:t>
      </w:r>
    </w:p>
    <w:p w14:paraId="3A62CDCF" w14:textId="4B75F6E0" w:rsidR="00361441" w:rsidRDefault="00361441" w:rsidP="008E30C1">
      <w:pPr>
        <w:pStyle w:val="ListParagraph"/>
        <w:numPr>
          <w:ilvl w:val="0"/>
          <w:numId w:val="7"/>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report to the President.</w:t>
      </w:r>
    </w:p>
    <w:p w14:paraId="5FF83F6A" w14:textId="2975A332" w:rsidR="00B66DC7" w:rsidRDefault="00B66DC7" w:rsidP="00B66DC7">
      <w:pPr>
        <w:pStyle w:val="ListParagraph"/>
        <w:numPr>
          <w:ilvl w:val="0"/>
          <w:numId w:val="7"/>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Pr="00777E99">
        <w:rPr>
          <w:rFonts w:ascii="Malgun Gothic" w:eastAsia="Malgun Gothic" w:hAnsi="Malgun Gothic"/>
          <w:sz w:val="24"/>
          <w:szCs w:val="24"/>
        </w:rPr>
        <w:t xml:space="preserve"> shall perform the duties of the President in her temporary absence or inability to serve and so acting shall have all the rights and powers of the President. </w:t>
      </w:r>
    </w:p>
    <w:p w14:paraId="22614E99" w14:textId="7EAFA902" w:rsidR="00A503B0" w:rsidRPr="00777E99" w:rsidRDefault="00A503B0" w:rsidP="00B66DC7">
      <w:pPr>
        <w:pStyle w:val="ListParagraph"/>
        <w:numPr>
          <w:ilvl w:val="0"/>
          <w:numId w:val="7"/>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Pr="00777E99">
        <w:rPr>
          <w:rFonts w:ascii="Malgun Gothic" w:eastAsia="Malgun Gothic" w:hAnsi="Malgun Gothic"/>
          <w:sz w:val="24"/>
          <w:szCs w:val="24"/>
        </w:rPr>
        <w:t xml:space="preserve"> shall be the President Designate.</w:t>
      </w:r>
    </w:p>
    <w:p w14:paraId="3643C124" w14:textId="77777777" w:rsidR="00B66DC7" w:rsidRPr="00002D0C" w:rsidRDefault="00B66DC7" w:rsidP="001922FD">
      <w:pPr>
        <w:pStyle w:val="ListParagraph"/>
        <w:spacing w:before="36" w:line="173" w:lineRule="auto"/>
        <w:ind w:left="1080"/>
        <w:rPr>
          <w:rFonts w:ascii="Malgun Gothic" w:eastAsia="Malgun Gothic" w:hAnsi="Malgun Gothic"/>
          <w:sz w:val="24"/>
          <w:szCs w:val="24"/>
        </w:rPr>
      </w:pPr>
    </w:p>
    <w:p w14:paraId="2F377149" w14:textId="6A736FC9" w:rsidR="00B66DC7" w:rsidRPr="001922FD" w:rsidRDefault="00B66DC7" w:rsidP="001922FD">
      <w:pPr>
        <w:pStyle w:val="Heading1"/>
        <w:rPr>
          <w:rFonts w:eastAsia="Malgun Gothic"/>
        </w:rPr>
      </w:pPr>
      <w:r w:rsidRPr="001922FD">
        <w:rPr>
          <w:rFonts w:eastAsia="Malgun Gothic"/>
        </w:rPr>
        <w:t>Section 4. Second Vice</w:t>
      </w:r>
      <w:r w:rsidR="007E2C49">
        <w:rPr>
          <w:rFonts w:eastAsia="Malgun Gothic"/>
        </w:rPr>
        <w:t>-</w:t>
      </w:r>
      <w:r w:rsidRPr="001922FD">
        <w:rPr>
          <w:rFonts w:eastAsia="Malgun Gothic"/>
        </w:rPr>
        <w:t>President</w:t>
      </w:r>
    </w:p>
    <w:p w14:paraId="6FBE54F7" w14:textId="77777777" w:rsidR="008E30C1" w:rsidRPr="00777E99" w:rsidRDefault="008E30C1" w:rsidP="008E30C1">
      <w:pPr>
        <w:pStyle w:val="ListParagraph"/>
        <w:numPr>
          <w:ilvl w:val="0"/>
          <w:numId w:val="65"/>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be responsible for overseeing the </w:t>
      </w:r>
      <w:r>
        <w:rPr>
          <w:rFonts w:ascii="Malgun Gothic" w:eastAsia="Malgun Gothic" w:hAnsi="Malgun Gothic"/>
          <w:sz w:val="24"/>
          <w:szCs w:val="24"/>
        </w:rPr>
        <w:t>bonspiel, tour, and event-related committees.</w:t>
      </w:r>
    </w:p>
    <w:p w14:paraId="01AED0F1" w14:textId="06BC8147" w:rsidR="007E2C49" w:rsidRDefault="007E2C49" w:rsidP="00A503B0">
      <w:pPr>
        <w:pStyle w:val="ListParagraph"/>
        <w:numPr>
          <w:ilvl w:val="0"/>
          <w:numId w:val="65"/>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be responsible for executing the activities outlined in the Second Vice-President job description.</w:t>
      </w:r>
      <w:r w:rsidRPr="00777E99">
        <w:rPr>
          <w:rFonts w:ascii="Malgun Gothic" w:eastAsia="Malgun Gothic" w:hAnsi="Malgun Gothic"/>
          <w:sz w:val="24"/>
          <w:szCs w:val="24"/>
        </w:rPr>
        <w:t xml:space="preserve"> </w:t>
      </w:r>
    </w:p>
    <w:p w14:paraId="074F629F" w14:textId="77777777" w:rsidR="00A503B0" w:rsidRPr="00777E99" w:rsidRDefault="00A503B0" w:rsidP="00A503B0">
      <w:pPr>
        <w:pStyle w:val="ListParagraph"/>
        <w:numPr>
          <w:ilvl w:val="0"/>
          <w:numId w:val="65"/>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report to the President.</w:t>
      </w:r>
    </w:p>
    <w:p w14:paraId="3C2BA865" w14:textId="0AEC8FCD" w:rsidR="00A503B0" w:rsidRDefault="00A503B0" w:rsidP="00B66DC7">
      <w:pPr>
        <w:pStyle w:val="ListParagraph"/>
        <w:numPr>
          <w:ilvl w:val="0"/>
          <w:numId w:val="65"/>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00C31CA8" w:rsidRPr="00777E99">
        <w:rPr>
          <w:rFonts w:ascii="Malgun Gothic" w:eastAsia="Malgun Gothic" w:hAnsi="Malgun Gothic"/>
          <w:sz w:val="24"/>
          <w:szCs w:val="24"/>
        </w:rPr>
        <w:t xml:space="preserve"> shall perform the duties of the First Vice-President in her temporary absence or </w:t>
      </w:r>
      <w:r w:rsidR="00C31CA8" w:rsidRPr="00777E99">
        <w:rPr>
          <w:rFonts w:ascii="Malgun Gothic" w:eastAsia="Malgun Gothic" w:hAnsi="Malgun Gothic"/>
          <w:sz w:val="24"/>
          <w:szCs w:val="24"/>
        </w:rPr>
        <w:lastRenderedPageBreak/>
        <w:t xml:space="preserve">inability to serve and so acting shall have all the rights and powers of the First Vice President. </w:t>
      </w:r>
    </w:p>
    <w:p w14:paraId="67864683" w14:textId="10ECE1E1" w:rsidR="00594B2F" w:rsidRPr="00777E99" w:rsidRDefault="00A503B0" w:rsidP="001922FD">
      <w:pPr>
        <w:pStyle w:val="ListParagraph"/>
        <w:numPr>
          <w:ilvl w:val="0"/>
          <w:numId w:val="65"/>
        </w:numPr>
        <w:spacing w:before="36" w:line="173" w:lineRule="auto"/>
      </w:pPr>
      <w:r>
        <w:rPr>
          <w:rFonts w:ascii="Malgun Gothic" w:eastAsia="Malgun Gothic" w:hAnsi="Malgun Gothic"/>
          <w:sz w:val="24"/>
          <w:szCs w:val="24"/>
        </w:rPr>
        <w:t>She</w:t>
      </w:r>
      <w:r w:rsidR="00C31CA8" w:rsidRPr="00777E99">
        <w:rPr>
          <w:rFonts w:ascii="Malgun Gothic" w:eastAsia="Malgun Gothic" w:hAnsi="Malgun Gothic"/>
          <w:sz w:val="24"/>
          <w:szCs w:val="24"/>
        </w:rPr>
        <w:t xml:space="preserve"> shall be the First Vice-</w:t>
      </w:r>
      <w:r>
        <w:rPr>
          <w:rFonts w:ascii="Malgun Gothic" w:eastAsia="Malgun Gothic" w:hAnsi="Malgun Gothic"/>
          <w:sz w:val="24"/>
          <w:szCs w:val="24"/>
        </w:rPr>
        <w:t>P</w:t>
      </w:r>
      <w:r w:rsidR="00C31CA8" w:rsidRPr="00777E99">
        <w:rPr>
          <w:rFonts w:ascii="Malgun Gothic" w:eastAsia="Malgun Gothic" w:hAnsi="Malgun Gothic"/>
          <w:sz w:val="24"/>
          <w:szCs w:val="24"/>
        </w:rPr>
        <w:t>resident Designate.</w:t>
      </w:r>
    </w:p>
    <w:p w14:paraId="23426CF2" w14:textId="77777777" w:rsidR="00A503B0" w:rsidRDefault="00A503B0" w:rsidP="006A18AF">
      <w:pPr>
        <w:pStyle w:val="Heading1"/>
        <w:rPr>
          <w:rFonts w:eastAsia="Malgun Gothic"/>
        </w:rPr>
      </w:pPr>
    </w:p>
    <w:p w14:paraId="77295EF5" w14:textId="399EFC50" w:rsidR="00CE4292" w:rsidRPr="00D51043" w:rsidRDefault="00C31CA8" w:rsidP="006A18AF">
      <w:pPr>
        <w:pStyle w:val="Heading1"/>
        <w:rPr>
          <w:rFonts w:eastAsia="Malgun Gothic"/>
        </w:rPr>
      </w:pPr>
      <w:r w:rsidRPr="00D51043">
        <w:rPr>
          <w:rFonts w:eastAsia="Malgun Gothic"/>
        </w:rPr>
        <w:t>Section 4. Secretary</w:t>
      </w:r>
    </w:p>
    <w:p w14:paraId="277F426D" w14:textId="5832A7A2" w:rsidR="00807115" w:rsidRDefault="008E3697" w:rsidP="007E2C49">
      <w:pPr>
        <w:pStyle w:val="ListParagraph"/>
        <w:numPr>
          <w:ilvl w:val="0"/>
          <w:numId w:val="10"/>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00C31CA8" w:rsidRPr="00777E99">
        <w:rPr>
          <w:rFonts w:ascii="Malgun Gothic" w:eastAsia="Malgun Gothic" w:hAnsi="Malgun Gothic"/>
          <w:sz w:val="24"/>
          <w:szCs w:val="24"/>
        </w:rPr>
        <w:t xml:space="preserve"> shall keep a record of the affairs of the </w:t>
      </w:r>
      <w:r w:rsidR="0064618D" w:rsidRPr="00777E99">
        <w:rPr>
          <w:rFonts w:ascii="Malgun Gothic" w:eastAsia="Malgun Gothic" w:hAnsi="Malgun Gothic"/>
          <w:sz w:val="24"/>
          <w:szCs w:val="24"/>
        </w:rPr>
        <w:t>USWCA</w:t>
      </w:r>
      <w:r w:rsidR="00C31CA8" w:rsidRPr="00777E99">
        <w:rPr>
          <w:rFonts w:ascii="Malgun Gothic" w:eastAsia="Malgun Gothic" w:hAnsi="Malgun Gothic"/>
          <w:sz w:val="24"/>
          <w:szCs w:val="24"/>
        </w:rPr>
        <w:t xml:space="preserve"> and full and correct minutes of the</w:t>
      </w:r>
      <w:r w:rsidR="00BB453B" w:rsidRPr="00777E99">
        <w:rPr>
          <w:rFonts w:ascii="Malgun Gothic" w:eastAsia="Malgun Gothic" w:hAnsi="Malgun Gothic"/>
          <w:sz w:val="24"/>
          <w:szCs w:val="24"/>
        </w:rPr>
        <w:t xml:space="preserve"> </w:t>
      </w:r>
      <w:r w:rsidR="00C31CA8" w:rsidRPr="00777E99">
        <w:rPr>
          <w:rFonts w:ascii="Malgun Gothic" w:eastAsia="Malgun Gothic" w:hAnsi="Malgun Gothic"/>
          <w:sz w:val="24"/>
          <w:szCs w:val="24"/>
        </w:rPr>
        <w:t xml:space="preserve">Executive Council and Board of Directors’ meetings. </w:t>
      </w:r>
    </w:p>
    <w:p w14:paraId="583B9A4C" w14:textId="13B81AF2" w:rsidR="007E2C49" w:rsidRPr="001922FD" w:rsidRDefault="007E2C49" w:rsidP="008E3697">
      <w:pPr>
        <w:pStyle w:val="ListParagraph"/>
        <w:numPr>
          <w:ilvl w:val="0"/>
          <w:numId w:val="10"/>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be responsible for executing the activities outlined in the Secretary job description.</w:t>
      </w:r>
    </w:p>
    <w:p w14:paraId="7D244E10" w14:textId="1B41E898" w:rsidR="000D4036" w:rsidRDefault="000D4036" w:rsidP="00F51FA4">
      <w:pPr>
        <w:pStyle w:val="ListParagraph"/>
        <w:numPr>
          <w:ilvl w:val="0"/>
          <w:numId w:val="10"/>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serve on </w:t>
      </w:r>
      <w:r w:rsidR="00A846E6">
        <w:rPr>
          <w:rFonts w:ascii="Malgun Gothic" w:eastAsia="Malgun Gothic" w:hAnsi="Malgun Gothic"/>
          <w:sz w:val="24"/>
          <w:szCs w:val="24"/>
        </w:rPr>
        <w:t>c</w:t>
      </w:r>
      <w:r w:rsidRPr="00777E99">
        <w:rPr>
          <w:rFonts w:ascii="Malgun Gothic" w:eastAsia="Malgun Gothic" w:hAnsi="Malgun Gothic"/>
          <w:sz w:val="24"/>
          <w:szCs w:val="24"/>
        </w:rPr>
        <w:t>ommunications</w:t>
      </w:r>
      <w:r w:rsidR="00A846E6">
        <w:rPr>
          <w:rFonts w:ascii="Malgun Gothic" w:eastAsia="Malgun Gothic" w:hAnsi="Malgun Gothic"/>
          <w:sz w:val="24"/>
          <w:szCs w:val="24"/>
        </w:rPr>
        <w:t>-related</w:t>
      </w:r>
      <w:r w:rsidRPr="00777E99">
        <w:rPr>
          <w:rFonts w:ascii="Malgun Gothic" w:eastAsia="Malgun Gothic" w:hAnsi="Malgun Gothic"/>
          <w:sz w:val="24"/>
          <w:szCs w:val="24"/>
        </w:rPr>
        <w:t xml:space="preserve"> </w:t>
      </w:r>
      <w:r w:rsidR="00A846E6">
        <w:rPr>
          <w:rFonts w:ascii="Malgun Gothic" w:eastAsia="Malgun Gothic" w:hAnsi="Malgun Gothic"/>
          <w:sz w:val="24"/>
          <w:szCs w:val="24"/>
        </w:rPr>
        <w:t>c</w:t>
      </w:r>
      <w:r w:rsidRPr="00777E99">
        <w:rPr>
          <w:rFonts w:ascii="Malgun Gothic" w:eastAsia="Malgun Gothic" w:hAnsi="Malgun Gothic"/>
          <w:sz w:val="24"/>
          <w:szCs w:val="24"/>
        </w:rPr>
        <w:t>ommittee</w:t>
      </w:r>
      <w:r w:rsidR="00A846E6">
        <w:rPr>
          <w:rFonts w:ascii="Malgun Gothic" w:eastAsia="Malgun Gothic" w:hAnsi="Malgun Gothic"/>
          <w:sz w:val="24"/>
          <w:szCs w:val="24"/>
        </w:rPr>
        <w:t>s</w:t>
      </w:r>
      <w:r w:rsidRPr="00777E99">
        <w:rPr>
          <w:rFonts w:ascii="Malgun Gothic" w:eastAsia="Malgun Gothic" w:hAnsi="Malgun Gothic"/>
          <w:sz w:val="24"/>
          <w:szCs w:val="24"/>
        </w:rPr>
        <w:t>.</w:t>
      </w:r>
    </w:p>
    <w:p w14:paraId="42A304BE" w14:textId="51574CDA" w:rsidR="00361441" w:rsidRPr="00777E99" w:rsidRDefault="00361441" w:rsidP="00F51FA4">
      <w:pPr>
        <w:pStyle w:val="ListParagraph"/>
        <w:numPr>
          <w:ilvl w:val="0"/>
          <w:numId w:val="10"/>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report to the President.</w:t>
      </w:r>
    </w:p>
    <w:p w14:paraId="6C89BC9F" w14:textId="77777777" w:rsidR="005D2A95" w:rsidRPr="00777E99" w:rsidRDefault="005D2A95" w:rsidP="00F51FA4">
      <w:pPr>
        <w:spacing w:before="36" w:line="173" w:lineRule="auto"/>
        <w:rPr>
          <w:rFonts w:ascii="Malgun Gothic" w:eastAsia="Malgun Gothic" w:hAnsi="Malgun Gothic"/>
          <w:sz w:val="24"/>
          <w:szCs w:val="24"/>
        </w:rPr>
      </w:pPr>
    </w:p>
    <w:p w14:paraId="74D3C634" w14:textId="783D8E51" w:rsidR="00CE4292" w:rsidRPr="00D51043" w:rsidRDefault="00C31CA8" w:rsidP="001E5C3A">
      <w:pPr>
        <w:pStyle w:val="Heading1"/>
        <w:rPr>
          <w:rFonts w:eastAsia="Malgun Gothic"/>
        </w:rPr>
      </w:pPr>
      <w:r w:rsidRPr="00D51043">
        <w:rPr>
          <w:rFonts w:eastAsia="Malgun Gothic"/>
        </w:rPr>
        <w:t>Section 5. Treasurer</w:t>
      </w:r>
    </w:p>
    <w:p w14:paraId="04E58D67" w14:textId="371B6FE4" w:rsidR="006673DB" w:rsidRPr="00777E99" w:rsidRDefault="008E3697" w:rsidP="007E2C49">
      <w:pPr>
        <w:pStyle w:val="ListParagraph"/>
        <w:numPr>
          <w:ilvl w:val="0"/>
          <w:numId w:val="11"/>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00D03C81" w:rsidRPr="00777E99">
        <w:rPr>
          <w:rFonts w:ascii="Malgun Gothic" w:eastAsia="Malgun Gothic" w:hAnsi="Malgun Gothic"/>
          <w:sz w:val="24"/>
          <w:szCs w:val="24"/>
        </w:rPr>
        <w:t xml:space="preserve"> shall be responsible for the financial oversight of the </w:t>
      </w:r>
      <w:r w:rsidR="0064618D" w:rsidRPr="00777E99">
        <w:rPr>
          <w:rFonts w:ascii="Malgun Gothic" w:eastAsia="Malgun Gothic" w:hAnsi="Malgun Gothic"/>
          <w:sz w:val="24"/>
          <w:szCs w:val="24"/>
        </w:rPr>
        <w:t>USWCA</w:t>
      </w:r>
      <w:r w:rsidR="007E2C49">
        <w:rPr>
          <w:rFonts w:ascii="Malgun Gothic" w:eastAsia="Malgun Gothic" w:hAnsi="Malgun Gothic"/>
          <w:sz w:val="24"/>
          <w:szCs w:val="24"/>
        </w:rPr>
        <w:t>.</w:t>
      </w:r>
    </w:p>
    <w:p w14:paraId="6E6D1C06" w14:textId="77777777" w:rsidR="006673DB" w:rsidRDefault="006673DB" w:rsidP="006673DB">
      <w:pPr>
        <w:pStyle w:val="ListParagraph"/>
        <w:numPr>
          <w:ilvl w:val="0"/>
          <w:numId w:val="11"/>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give bond by a responsible surety company for faithful discharge of her duties in such sum as may be required by the Board of Directors. </w:t>
      </w:r>
    </w:p>
    <w:p w14:paraId="62E9AFBF" w14:textId="4B796000" w:rsidR="007E2C49" w:rsidRDefault="007E2C49" w:rsidP="006673DB">
      <w:pPr>
        <w:pStyle w:val="ListParagraph"/>
        <w:numPr>
          <w:ilvl w:val="0"/>
          <w:numId w:val="11"/>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be responsible for executing the activities outlined in the Treasurer job description.</w:t>
      </w:r>
    </w:p>
    <w:p w14:paraId="00B13211" w14:textId="6DFB80F2" w:rsidR="00770C8B" w:rsidRPr="00777E99" w:rsidRDefault="00770C8B" w:rsidP="006673DB">
      <w:pPr>
        <w:pStyle w:val="ListParagraph"/>
        <w:numPr>
          <w:ilvl w:val="0"/>
          <w:numId w:val="11"/>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She shall file a Certificate of Condition with the Illinois Board of Incorporation annually.</w:t>
      </w:r>
    </w:p>
    <w:p w14:paraId="113E8A4E" w14:textId="4EABA168" w:rsidR="00807115" w:rsidRDefault="00D03C81" w:rsidP="00F51FA4">
      <w:pPr>
        <w:pStyle w:val="ListParagraph"/>
        <w:numPr>
          <w:ilvl w:val="0"/>
          <w:numId w:val="11"/>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be </w:t>
      </w:r>
      <w:r w:rsidR="00A846E6">
        <w:rPr>
          <w:rFonts w:ascii="Malgun Gothic" w:eastAsia="Malgun Gothic" w:hAnsi="Malgun Gothic"/>
          <w:sz w:val="24"/>
          <w:szCs w:val="24"/>
        </w:rPr>
        <w:t>responsible for overseeing the finance-related committees</w:t>
      </w:r>
      <w:r w:rsidRPr="00777E99">
        <w:rPr>
          <w:rFonts w:ascii="Malgun Gothic" w:eastAsia="Malgun Gothic" w:hAnsi="Malgun Gothic"/>
          <w:sz w:val="24"/>
          <w:szCs w:val="24"/>
        </w:rPr>
        <w:t>.</w:t>
      </w:r>
    </w:p>
    <w:p w14:paraId="3391E0E7" w14:textId="22DA2BE2" w:rsidR="003C0439" w:rsidRPr="003C0439" w:rsidRDefault="003C0439" w:rsidP="00F51FA4">
      <w:pPr>
        <w:pStyle w:val="ListParagraph"/>
        <w:numPr>
          <w:ilvl w:val="0"/>
          <w:numId w:val="11"/>
        </w:numPr>
        <w:spacing w:before="36" w:line="173" w:lineRule="auto"/>
        <w:rPr>
          <w:rFonts w:ascii="Malgun Gothic" w:eastAsia="Malgun Gothic" w:hAnsi="Malgun Gothic"/>
          <w:sz w:val="24"/>
          <w:szCs w:val="24"/>
          <w:highlight w:val="yellow"/>
        </w:rPr>
      </w:pPr>
      <w:r w:rsidRPr="003C0439">
        <w:rPr>
          <w:rFonts w:ascii="Malgun Gothic" w:eastAsia="Malgun Gothic" w:hAnsi="Malgun Gothic"/>
          <w:sz w:val="24"/>
          <w:szCs w:val="24"/>
          <w:highlight w:val="yellow"/>
        </w:rPr>
        <w:t>If the Treasurer is temporarily unable to perform her duties, the President shall name a previous USWCA Treasurer or Comptroller to assume the Treasurer’s duties as needed.</w:t>
      </w:r>
    </w:p>
    <w:p w14:paraId="69324A5B" w14:textId="4CB08BCC" w:rsidR="00934E9F" w:rsidRPr="00777E99" w:rsidRDefault="006673DB" w:rsidP="00F51FA4">
      <w:pPr>
        <w:pStyle w:val="ListParagraph"/>
        <w:numPr>
          <w:ilvl w:val="0"/>
          <w:numId w:val="11"/>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00934E9F" w:rsidRPr="00777E99">
        <w:rPr>
          <w:rFonts w:ascii="Malgun Gothic" w:eastAsia="Malgun Gothic" w:hAnsi="Malgun Gothic"/>
          <w:sz w:val="24"/>
          <w:szCs w:val="24"/>
        </w:rPr>
        <w:t xml:space="preserve"> shall report to the President.</w:t>
      </w:r>
    </w:p>
    <w:p w14:paraId="055F7781" w14:textId="77777777" w:rsidR="005D2A95" w:rsidRPr="00777E99" w:rsidRDefault="005D2A95" w:rsidP="00F51FA4">
      <w:pPr>
        <w:spacing w:before="36" w:line="173" w:lineRule="auto"/>
        <w:rPr>
          <w:rFonts w:ascii="Malgun Gothic" w:eastAsia="Malgun Gothic" w:hAnsi="Malgun Gothic"/>
          <w:sz w:val="24"/>
          <w:szCs w:val="24"/>
        </w:rPr>
      </w:pPr>
    </w:p>
    <w:p w14:paraId="531D7AAA" w14:textId="603FA9BC" w:rsidR="00484D87" w:rsidRPr="00D51043" w:rsidRDefault="00484D87" w:rsidP="001E5C3A">
      <w:pPr>
        <w:pStyle w:val="Heading1"/>
        <w:rPr>
          <w:rFonts w:eastAsia="Malgun Gothic"/>
        </w:rPr>
      </w:pPr>
      <w:r w:rsidRPr="00D51043">
        <w:rPr>
          <w:rFonts w:eastAsia="Malgun Gothic"/>
        </w:rPr>
        <w:t>Section 6. Comptroller</w:t>
      </w:r>
    </w:p>
    <w:p w14:paraId="356E4376" w14:textId="2BEFFFEE" w:rsidR="007E2C49" w:rsidRDefault="006673DB" w:rsidP="00F51FA4">
      <w:pPr>
        <w:pStyle w:val="ListParagraph"/>
        <w:numPr>
          <w:ilvl w:val="0"/>
          <w:numId w:val="12"/>
        </w:numPr>
        <w:spacing w:before="36" w:line="173" w:lineRule="auto"/>
        <w:rPr>
          <w:rFonts w:ascii="Malgun Gothic" w:eastAsia="Malgun Gothic" w:hAnsi="Malgun Gothic"/>
          <w:sz w:val="24"/>
          <w:szCs w:val="24"/>
        </w:rPr>
      </w:pPr>
      <w:r>
        <w:rPr>
          <w:rFonts w:ascii="Malgun Gothic" w:eastAsia="Malgun Gothic" w:hAnsi="Malgun Gothic"/>
          <w:sz w:val="24"/>
          <w:szCs w:val="24"/>
        </w:rPr>
        <w:t>She</w:t>
      </w:r>
      <w:r w:rsidR="00484D87" w:rsidRPr="00777E99">
        <w:rPr>
          <w:rFonts w:ascii="Malgun Gothic" w:eastAsia="Malgun Gothic" w:hAnsi="Malgun Gothic"/>
          <w:sz w:val="24"/>
          <w:szCs w:val="24"/>
        </w:rPr>
        <w:t xml:space="preserve"> shall keep the accounts of the </w:t>
      </w:r>
      <w:r w:rsidR="0064618D" w:rsidRPr="00777E99">
        <w:rPr>
          <w:rFonts w:ascii="Malgun Gothic" w:eastAsia="Malgun Gothic" w:hAnsi="Malgun Gothic"/>
          <w:sz w:val="24"/>
          <w:szCs w:val="24"/>
        </w:rPr>
        <w:t>USWCA</w:t>
      </w:r>
      <w:r>
        <w:rPr>
          <w:rFonts w:ascii="Malgun Gothic" w:eastAsia="Malgun Gothic" w:hAnsi="Malgun Gothic"/>
          <w:sz w:val="24"/>
          <w:szCs w:val="24"/>
        </w:rPr>
        <w:t xml:space="preserve"> and </w:t>
      </w:r>
      <w:r w:rsidRPr="00777E99">
        <w:rPr>
          <w:rFonts w:ascii="Malgun Gothic" w:eastAsia="Malgun Gothic" w:hAnsi="Malgun Gothic"/>
          <w:sz w:val="24"/>
          <w:szCs w:val="24"/>
        </w:rPr>
        <w:t>render a statement of accounts at each meeting of the Board of Directors</w:t>
      </w:r>
      <w:r>
        <w:rPr>
          <w:rFonts w:ascii="Malgun Gothic" w:eastAsia="Malgun Gothic" w:hAnsi="Malgun Gothic"/>
          <w:sz w:val="24"/>
          <w:szCs w:val="24"/>
        </w:rPr>
        <w:t>.</w:t>
      </w:r>
    </w:p>
    <w:p w14:paraId="355CAA24" w14:textId="12A6836E" w:rsidR="007E2C49" w:rsidRPr="001922FD" w:rsidRDefault="007E2C49" w:rsidP="007E2C49">
      <w:pPr>
        <w:pStyle w:val="ListParagraph"/>
        <w:numPr>
          <w:ilvl w:val="0"/>
          <w:numId w:val="1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She shall give bond by a responsible surety company for faithful discharge of her duties in such sum as may be required by the Board of Directors. </w:t>
      </w:r>
    </w:p>
    <w:p w14:paraId="7518F878" w14:textId="77777777" w:rsidR="00562B1F" w:rsidRDefault="007E2C49" w:rsidP="00F51FA4">
      <w:pPr>
        <w:pStyle w:val="ListParagraph"/>
        <w:numPr>
          <w:ilvl w:val="0"/>
          <w:numId w:val="12"/>
        </w:numPr>
        <w:spacing w:before="36" w:line="173" w:lineRule="auto"/>
        <w:rPr>
          <w:rFonts w:ascii="Malgun Gothic" w:eastAsia="Malgun Gothic" w:hAnsi="Malgun Gothic"/>
          <w:sz w:val="24"/>
          <w:szCs w:val="24"/>
        </w:rPr>
      </w:pPr>
      <w:r>
        <w:rPr>
          <w:rFonts w:ascii="Malgun Gothic" w:eastAsia="Malgun Gothic" w:hAnsi="Malgun Gothic"/>
          <w:sz w:val="24"/>
          <w:szCs w:val="24"/>
        </w:rPr>
        <w:t>She shall be responsible for executing the activities outlined in the Comptroller job description.</w:t>
      </w:r>
      <w:r w:rsidR="00562B1F" w:rsidRPr="00562B1F">
        <w:rPr>
          <w:rFonts w:ascii="Malgun Gothic" w:eastAsia="Malgun Gothic" w:hAnsi="Malgun Gothic"/>
          <w:sz w:val="24"/>
          <w:szCs w:val="24"/>
        </w:rPr>
        <w:t xml:space="preserve"> </w:t>
      </w:r>
    </w:p>
    <w:p w14:paraId="5DAFD7A1" w14:textId="4066F36E" w:rsidR="003C0439" w:rsidRPr="003C0439" w:rsidRDefault="003C0439" w:rsidP="003C0439">
      <w:pPr>
        <w:pStyle w:val="ListParagraph"/>
        <w:numPr>
          <w:ilvl w:val="0"/>
          <w:numId w:val="12"/>
        </w:numPr>
        <w:spacing w:before="36" w:line="173" w:lineRule="auto"/>
        <w:rPr>
          <w:rFonts w:ascii="Malgun Gothic" w:eastAsia="Malgun Gothic" w:hAnsi="Malgun Gothic"/>
          <w:sz w:val="24"/>
          <w:szCs w:val="24"/>
          <w:highlight w:val="yellow"/>
        </w:rPr>
      </w:pPr>
      <w:r w:rsidRPr="003C0439">
        <w:rPr>
          <w:rFonts w:ascii="Malgun Gothic" w:eastAsia="Malgun Gothic" w:hAnsi="Malgun Gothic"/>
          <w:sz w:val="24"/>
          <w:szCs w:val="24"/>
          <w:highlight w:val="yellow"/>
        </w:rPr>
        <w:t xml:space="preserve">If the </w:t>
      </w:r>
      <w:r w:rsidRPr="003C0439">
        <w:rPr>
          <w:rFonts w:ascii="Malgun Gothic" w:eastAsia="Malgun Gothic" w:hAnsi="Malgun Gothic"/>
          <w:sz w:val="24"/>
          <w:szCs w:val="24"/>
          <w:highlight w:val="yellow"/>
        </w:rPr>
        <w:t>Comptroller</w:t>
      </w:r>
      <w:r w:rsidRPr="003C0439">
        <w:rPr>
          <w:rFonts w:ascii="Malgun Gothic" w:eastAsia="Malgun Gothic" w:hAnsi="Malgun Gothic"/>
          <w:sz w:val="24"/>
          <w:szCs w:val="24"/>
          <w:highlight w:val="yellow"/>
        </w:rPr>
        <w:t xml:space="preserve"> is temporarily unable to perform her duties, the President shall name a previous USWCA Treasurer or Comptroller to assume the </w:t>
      </w:r>
      <w:r w:rsidRPr="003C0439">
        <w:rPr>
          <w:rFonts w:ascii="Malgun Gothic" w:eastAsia="Malgun Gothic" w:hAnsi="Malgun Gothic"/>
          <w:sz w:val="24"/>
          <w:szCs w:val="24"/>
          <w:highlight w:val="yellow"/>
        </w:rPr>
        <w:t>Comptroller</w:t>
      </w:r>
      <w:r w:rsidRPr="003C0439">
        <w:rPr>
          <w:rFonts w:ascii="Malgun Gothic" w:eastAsia="Malgun Gothic" w:hAnsi="Malgun Gothic"/>
          <w:sz w:val="24"/>
          <w:szCs w:val="24"/>
          <w:highlight w:val="yellow"/>
        </w:rPr>
        <w:t>’s duties as needed.</w:t>
      </w:r>
    </w:p>
    <w:p w14:paraId="5EEA82AE" w14:textId="3A0E081F" w:rsidR="007115AA" w:rsidRPr="00777E99" w:rsidRDefault="007115AA" w:rsidP="00F51FA4">
      <w:pPr>
        <w:pStyle w:val="ListParagraph"/>
        <w:numPr>
          <w:ilvl w:val="0"/>
          <w:numId w:val="12"/>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She shall report to the Treasurer.</w:t>
      </w:r>
    </w:p>
    <w:p w14:paraId="6BDEDF6F" w14:textId="4300CCB8" w:rsidR="00FE43BB" w:rsidRDefault="00FE43BB" w:rsidP="001922FD">
      <w:pPr>
        <w:spacing w:before="36" w:line="173" w:lineRule="auto"/>
        <w:rPr>
          <w:rFonts w:ascii="Arial Black" w:eastAsia="Malgun Gothic" w:hAnsi="Arial Black"/>
          <w:sz w:val="24"/>
          <w:szCs w:val="24"/>
        </w:rPr>
      </w:pPr>
    </w:p>
    <w:p w14:paraId="67ED9333" w14:textId="472347A2" w:rsidR="00191342" w:rsidRPr="001B3DDC" w:rsidRDefault="00191342"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VI</w:t>
      </w:r>
      <w:r w:rsidR="00AF7BC9">
        <w:rPr>
          <w:rFonts w:ascii="Arial Black" w:eastAsia="Malgun Gothic" w:hAnsi="Arial Black"/>
          <w:sz w:val="24"/>
          <w:szCs w:val="24"/>
        </w:rPr>
        <w:t>I</w:t>
      </w:r>
      <w:r w:rsidRPr="001B3DDC">
        <w:rPr>
          <w:rFonts w:ascii="Arial Black" w:eastAsia="Malgun Gothic" w:hAnsi="Arial Black"/>
          <w:sz w:val="24"/>
          <w:szCs w:val="24"/>
        </w:rPr>
        <w:t xml:space="preserve"> - Executive Council</w:t>
      </w:r>
    </w:p>
    <w:p w14:paraId="2034FB3F" w14:textId="77777777" w:rsidR="00191342" w:rsidRPr="003F4EBD" w:rsidRDefault="00191342" w:rsidP="001E5C3A">
      <w:pPr>
        <w:pStyle w:val="Heading1"/>
        <w:rPr>
          <w:rFonts w:eastAsia="Malgun Gothic"/>
        </w:rPr>
      </w:pPr>
      <w:r w:rsidRPr="003F4EBD">
        <w:rPr>
          <w:rFonts w:eastAsia="Malgun Gothic"/>
        </w:rPr>
        <w:t>Section 1. Executive Council</w:t>
      </w:r>
    </w:p>
    <w:p w14:paraId="2B97730F" w14:textId="3522DEF7" w:rsidR="00191342" w:rsidRPr="00777E99" w:rsidRDefault="00191342" w:rsidP="00181240">
      <w:pPr>
        <w:spacing w:before="36" w:line="173" w:lineRule="auto"/>
        <w:ind w:left="720" w:right="173"/>
        <w:rPr>
          <w:rFonts w:ascii="Malgun Gothic" w:eastAsia="Malgun Gothic" w:hAnsi="Malgun Gothic"/>
          <w:sz w:val="24"/>
          <w:szCs w:val="24"/>
        </w:rPr>
      </w:pPr>
      <w:r w:rsidRPr="00777E99">
        <w:rPr>
          <w:rFonts w:ascii="Malgun Gothic" w:eastAsia="Malgun Gothic" w:hAnsi="Malgun Gothic"/>
          <w:sz w:val="24"/>
          <w:szCs w:val="24"/>
        </w:rPr>
        <w:t>The Executive Council shall be</w:t>
      </w:r>
      <w:r w:rsidR="00C60058">
        <w:rPr>
          <w:rFonts w:ascii="Malgun Gothic" w:eastAsia="Malgun Gothic" w:hAnsi="Malgun Gothic"/>
          <w:sz w:val="24"/>
          <w:szCs w:val="24"/>
        </w:rPr>
        <w:t xml:space="preserve"> comprised of</w:t>
      </w:r>
      <w:r w:rsidRPr="00777E99">
        <w:rPr>
          <w:rFonts w:ascii="Malgun Gothic" w:eastAsia="Malgun Gothic" w:hAnsi="Malgun Gothic"/>
          <w:sz w:val="24"/>
          <w:szCs w:val="24"/>
        </w:rPr>
        <w:t xml:space="preserve"> the six elected officers (President, First Vice-</w:t>
      </w:r>
      <w:r w:rsidRPr="00777E99">
        <w:rPr>
          <w:rFonts w:ascii="Malgun Gothic" w:eastAsia="Malgun Gothic" w:hAnsi="Malgun Gothic"/>
          <w:sz w:val="24"/>
          <w:szCs w:val="24"/>
        </w:rPr>
        <w:lastRenderedPageBreak/>
        <w:t>President, Second Vice-President, Secretary, Treasurer and Comptroller)</w:t>
      </w:r>
      <w:r w:rsidR="00C60058">
        <w:rPr>
          <w:rFonts w:ascii="Malgun Gothic" w:eastAsia="Malgun Gothic" w:hAnsi="Malgun Gothic"/>
          <w:sz w:val="24"/>
          <w:szCs w:val="24"/>
        </w:rPr>
        <w:t xml:space="preserve"> and </w:t>
      </w:r>
      <w:r w:rsidRPr="00777E99">
        <w:rPr>
          <w:rFonts w:ascii="Malgun Gothic" w:eastAsia="Malgun Gothic" w:hAnsi="Malgun Gothic"/>
          <w:sz w:val="24"/>
          <w:szCs w:val="24"/>
        </w:rPr>
        <w:t xml:space="preserve">the </w:t>
      </w:r>
      <w:r w:rsidR="001466B2" w:rsidRPr="00777E99">
        <w:rPr>
          <w:rFonts w:ascii="Malgun Gothic" w:eastAsia="Malgun Gothic" w:hAnsi="Malgun Gothic"/>
          <w:sz w:val="24"/>
          <w:szCs w:val="24"/>
        </w:rPr>
        <w:t>Chairs</w:t>
      </w:r>
      <w:r w:rsidRPr="00777E99">
        <w:rPr>
          <w:rFonts w:ascii="Malgun Gothic" w:eastAsia="Malgun Gothic" w:hAnsi="Malgun Gothic"/>
          <w:sz w:val="24"/>
          <w:szCs w:val="24"/>
        </w:rPr>
        <w:t xml:space="preserve"> of </w:t>
      </w:r>
      <w:r w:rsidR="001466B2" w:rsidRPr="00777E99">
        <w:rPr>
          <w:rFonts w:ascii="Malgun Gothic" w:eastAsia="Malgun Gothic" w:hAnsi="Malgun Gothic"/>
          <w:sz w:val="24"/>
          <w:szCs w:val="24"/>
        </w:rPr>
        <w:t>S</w:t>
      </w:r>
      <w:r w:rsidRPr="00777E99">
        <w:rPr>
          <w:rFonts w:ascii="Malgun Gothic" w:eastAsia="Malgun Gothic" w:hAnsi="Malgun Gothic"/>
          <w:sz w:val="24"/>
          <w:szCs w:val="24"/>
        </w:rPr>
        <w:t xml:space="preserve">tanding </w:t>
      </w:r>
      <w:r w:rsidR="001466B2" w:rsidRPr="00777E99">
        <w:rPr>
          <w:rFonts w:ascii="Malgun Gothic" w:eastAsia="Malgun Gothic" w:hAnsi="Malgun Gothic"/>
          <w:sz w:val="24"/>
          <w:szCs w:val="24"/>
        </w:rPr>
        <w:t>C</w:t>
      </w:r>
      <w:r w:rsidRPr="00777E99">
        <w:rPr>
          <w:rFonts w:ascii="Malgun Gothic" w:eastAsia="Malgun Gothic" w:hAnsi="Malgun Gothic"/>
          <w:sz w:val="24"/>
          <w:szCs w:val="24"/>
        </w:rPr>
        <w:t>ommittees</w:t>
      </w:r>
      <w:r w:rsidR="00C60058">
        <w:rPr>
          <w:rFonts w:ascii="Malgun Gothic" w:eastAsia="Malgun Gothic" w:hAnsi="Malgun Gothic"/>
          <w:sz w:val="24"/>
          <w:szCs w:val="24"/>
        </w:rPr>
        <w:t>.</w:t>
      </w:r>
    </w:p>
    <w:p w14:paraId="4CEE8205" w14:textId="77777777" w:rsidR="00594B2F" w:rsidRPr="00777E99" w:rsidRDefault="00594B2F" w:rsidP="00F51FA4">
      <w:pPr>
        <w:spacing w:before="36" w:line="173" w:lineRule="auto"/>
        <w:rPr>
          <w:rFonts w:ascii="Malgun Gothic" w:eastAsia="Malgun Gothic" w:hAnsi="Malgun Gothic"/>
          <w:sz w:val="24"/>
          <w:szCs w:val="24"/>
        </w:rPr>
      </w:pPr>
    </w:p>
    <w:p w14:paraId="6C25D1C0" w14:textId="77777777" w:rsidR="00191342" w:rsidRPr="003F4EBD" w:rsidRDefault="00191342" w:rsidP="001E5C3A">
      <w:pPr>
        <w:pStyle w:val="Heading1"/>
        <w:rPr>
          <w:rFonts w:eastAsia="Malgun Gothic"/>
        </w:rPr>
      </w:pPr>
      <w:r w:rsidRPr="003F4EBD">
        <w:rPr>
          <w:rFonts w:eastAsia="Malgun Gothic"/>
        </w:rPr>
        <w:t>Section 2. Powers and Duties</w:t>
      </w:r>
    </w:p>
    <w:p w14:paraId="0971F362" w14:textId="4CC44B3C" w:rsidR="00232A83" w:rsidRPr="00777E99" w:rsidRDefault="00191342" w:rsidP="00F51FA4">
      <w:pPr>
        <w:pStyle w:val="ListParagraph"/>
        <w:numPr>
          <w:ilvl w:val="0"/>
          <w:numId w:val="13"/>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The Executive Council shall constitute the administrative body of the Board of Directors and shall execute the business of the Board at any time that the Board is not in session.</w:t>
      </w:r>
    </w:p>
    <w:p w14:paraId="2AA26278" w14:textId="15D06D8B" w:rsidR="00232A83" w:rsidRPr="00777E99" w:rsidRDefault="00191342" w:rsidP="00F51FA4">
      <w:pPr>
        <w:pStyle w:val="ListParagraph"/>
        <w:numPr>
          <w:ilvl w:val="0"/>
          <w:numId w:val="13"/>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The Executive Council shall act as the Selection Committee of no more than three nominees for the position of USWCA/</w:t>
      </w:r>
      <w:r w:rsidR="00C60058">
        <w:rPr>
          <w:rFonts w:ascii="Malgun Gothic" w:eastAsia="Malgun Gothic" w:hAnsi="Malgun Gothic"/>
          <w:sz w:val="24"/>
          <w:szCs w:val="24"/>
        </w:rPr>
        <w:t>USA Curling</w:t>
      </w:r>
      <w:r w:rsidRPr="00777E99">
        <w:rPr>
          <w:rFonts w:ascii="Malgun Gothic" w:eastAsia="Malgun Gothic" w:hAnsi="Malgun Gothic"/>
          <w:sz w:val="24"/>
          <w:szCs w:val="24"/>
        </w:rPr>
        <w:t xml:space="preserve"> Liaison.</w:t>
      </w:r>
    </w:p>
    <w:p w14:paraId="5F4DA5B6" w14:textId="78072FBB" w:rsidR="00191342" w:rsidRPr="00777E99" w:rsidRDefault="00C60058" w:rsidP="00F51FA4">
      <w:pPr>
        <w:pStyle w:val="ListParagraph"/>
        <w:numPr>
          <w:ilvl w:val="0"/>
          <w:numId w:val="13"/>
        </w:numPr>
        <w:spacing w:before="36" w:line="173" w:lineRule="auto"/>
        <w:rPr>
          <w:rFonts w:ascii="Malgun Gothic" w:eastAsia="Malgun Gothic" w:hAnsi="Malgun Gothic"/>
          <w:sz w:val="24"/>
          <w:szCs w:val="24"/>
        </w:rPr>
      </w:pPr>
      <w:r>
        <w:rPr>
          <w:rFonts w:ascii="Malgun Gothic" w:eastAsia="Malgun Gothic" w:hAnsi="Malgun Gothic"/>
          <w:sz w:val="24"/>
          <w:szCs w:val="24"/>
        </w:rPr>
        <w:t>Decisions and actions</w:t>
      </w:r>
      <w:r w:rsidR="00191342" w:rsidRPr="00777E99">
        <w:rPr>
          <w:rFonts w:ascii="Malgun Gothic" w:eastAsia="Malgun Gothic" w:hAnsi="Malgun Gothic"/>
          <w:sz w:val="24"/>
          <w:szCs w:val="24"/>
        </w:rPr>
        <w:t xml:space="preserve"> of the Executive Council shall be reviewed by the Board of Directors.</w:t>
      </w:r>
    </w:p>
    <w:p w14:paraId="3A430F02" w14:textId="77777777" w:rsidR="00A846E6" w:rsidRDefault="00A846E6" w:rsidP="001922FD">
      <w:pPr>
        <w:spacing w:before="36" w:line="173" w:lineRule="auto"/>
        <w:rPr>
          <w:rFonts w:ascii="Arial Black" w:eastAsia="Malgun Gothic" w:hAnsi="Arial Black"/>
          <w:sz w:val="24"/>
          <w:szCs w:val="24"/>
        </w:rPr>
      </w:pPr>
    </w:p>
    <w:p w14:paraId="2F6595D5" w14:textId="4525C2F7" w:rsidR="00AE2B68" w:rsidRPr="001B3DDC" w:rsidRDefault="00AE2B6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VII</w:t>
      </w:r>
      <w:r w:rsidR="00AF7BC9">
        <w:rPr>
          <w:rFonts w:ascii="Arial Black" w:eastAsia="Malgun Gothic" w:hAnsi="Arial Black"/>
          <w:sz w:val="24"/>
          <w:szCs w:val="24"/>
        </w:rPr>
        <w:t>I</w:t>
      </w:r>
      <w:r w:rsidRPr="001B3DDC">
        <w:rPr>
          <w:rFonts w:ascii="Arial Black" w:eastAsia="Malgun Gothic" w:hAnsi="Arial Black"/>
          <w:sz w:val="24"/>
          <w:szCs w:val="24"/>
        </w:rPr>
        <w:t xml:space="preserve"> - Board of Directors</w:t>
      </w:r>
    </w:p>
    <w:p w14:paraId="6731D7D4" w14:textId="5B2F14C0" w:rsidR="00AE2B68" w:rsidRPr="00C66C17" w:rsidRDefault="00AE2B68" w:rsidP="00251AEC">
      <w:pPr>
        <w:pStyle w:val="Heading1"/>
        <w:rPr>
          <w:rFonts w:eastAsia="Malgun Gothic"/>
        </w:rPr>
      </w:pPr>
      <w:r w:rsidRPr="00C66C17">
        <w:rPr>
          <w:rFonts w:eastAsia="Malgun Gothic"/>
        </w:rPr>
        <w:t>Section 1. Board of Directors</w:t>
      </w:r>
    </w:p>
    <w:p w14:paraId="6B58F600" w14:textId="6CC2A0EC" w:rsidR="007C0B8D" w:rsidRDefault="00AE2B68" w:rsidP="00F51FA4">
      <w:pPr>
        <w:pStyle w:val="ListParagraph"/>
        <w:numPr>
          <w:ilvl w:val="0"/>
          <w:numId w:val="1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The Board of Directors shall consist of the </w:t>
      </w:r>
      <w:r w:rsidR="007C0B8D">
        <w:rPr>
          <w:rFonts w:ascii="Malgun Gothic" w:eastAsia="Malgun Gothic" w:hAnsi="Malgun Gothic"/>
          <w:sz w:val="24"/>
          <w:szCs w:val="24"/>
        </w:rPr>
        <w:t>following:</w:t>
      </w:r>
    </w:p>
    <w:p w14:paraId="471F3514" w14:textId="29BBC1EA" w:rsidR="007C0B8D" w:rsidRDefault="007C0B8D" w:rsidP="007C0B8D">
      <w:pPr>
        <w:pStyle w:val="ListParagraph"/>
        <w:numPr>
          <w:ilvl w:val="1"/>
          <w:numId w:val="14"/>
        </w:numPr>
        <w:spacing w:before="36" w:line="173" w:lineRule="auto"/>
        <w:rPr>
          <w:rFonts w:ascii="Malgun Gothic" w:eastAsia="Malgun Gothic" w:hAnsi="Malgun Gothic"/>
          <w:sz w:val="24"/>
          <w:szCs w:val="24"/>
        </w:rPr>
      </w:pPr>
      <w:r>
        <w:rPr>
          <w:rFonts w:ascii="Malgun Gothic" w:eastAsia="Malgun Gothic" w:hAnsi="Malgun Gothic"/>
          <w:sz w:val="24"/>
          <w:szCs w:val="24"/>
        </w:rPr>
        <w:t>S</w:t>
      </w:r>
      <w:r w:rsidR="00AE2B68" w:rsidRPr="00777E99">
        <w:rPr>
          <w:rFonts w:ascii="Malgun Gothic" w:eastAsia="Malgun Gothic" w:hAnsi="Malgun Gothic"/>
          <w:sz w:val="24"/>
          <w:szCs w:val="24"/>
        </w:rPr>
        <w:t>ix elected officers</w:t>
      </w:r>
      <w:r>
        <w:rPr>
          <w:rFonts w:ascii="Malgun Gothic" w:eastAsia="Malgun Gothic" w:hAnsi="Malgun Gothic"/>
          <w:sz w:val="24"/>
          <w:szCs w:val="24"/>
        </w:rPr>
        <w:t xml:space="preserve"> (see Article V – Officers)</w:t>
      </w:r>
    </w:p>
    <w:p w14:paraId="71E0D171" w14:textId="4EA90D97" w:rsidR="007C0B8D" w:rsidRDefault="001466B2" w:rsidP="007C0B8D">
      <w:pPr>
        <w:pStyle w:val="ListParagraph"/>
        <w:numPr>
          <w:ilvl w:val="1"/>
          <w:numId w:val="1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S</w:t>
      </w:r>
      <w:r w:rsidR="00AE2B68" w:rsidRPr="00777E99">
        <w:rPr>
          <w:rFonts w:ascii="Malgun Gothic" w:eastAsia="Malgun Gothic" w:hAnsi="Malgun Gothic"/>
          <w:sz w:val="24"/>
          <w:szCs w:val="24"/>
        </w:rPr>
        <w:t xml:space="preserve">tanding </w:t>
      </w:r>
      <w:r w:rsidRPr="00777E99">
        <w:rPr>
          <w:rFonts w:ascii="Malgun Gothic" w:eastAsia="Malgun Gothic" w:hAnsi="Malgun Gothic"/>
          <w:sz w:val="24"/>
          <w:szCs w:val="24"/>
        </w:rPr>
        <w:t>C</w:t>
      </w:r>
      <w:r w:rsidR="00AE2B68" w:rsidRPr="00777E99">
        <w:rPr>
          <w:rFonts w:ascii="Malgun Gothic" w:eastAsia="Malgun Gothic" w:hAnsi="Malgun Gothic"/>
          <w:sz w:val="24"/>
          <w:szCs w:val="24"/>
        </w:rPr>
        <w:t>ommittee</w:t>
      </w:r>
      <w:r w:rsidR="00A846E6">
        <w:rPr>
          <w:rFonts w:ascii="Malgun Gothic" w:eastAsia="Malgun Gothic" w:hAnsi="Malgun Gothic"/>
          <w:sz w:val="24"/>
          <w:szCs w:val="24"/>
        </w:rPr>
        <w:t xml:space="preserve"> Chairs</w:t>
      </w:r>
    </w:p>
    <w:p w14:paraId="5BB8F3B4" w14:textId="6194B20C" w:rsidR="006D1075" w:rsidRPr="00580A32" w:rsidRDefault="006D1075">
      <w:pPr>
        <w:pStyle w:val="ListParagraph"/>
        <w:numPr>
          <w:ilvl w:val="2"/>
          <w:numId w:val="14"/>
        </w:numPr>
        <w:spacing w:before="36" w:line="173" w:lineRule="auto"/>
        <w:rPr>
          <w:rFonts w:ascii="Malgun Gothic" w:eastAsia="Malgun Gothic" w:hAnsi="Malgun Gothic"/>
          <w:sz w:val="24"/>
          <w:szCs w:val="24"/>
          <w:highlight w:val="yellow"/>
        </w:rPr>
      </w:pPr>
      <w:r w:rsidRPr="00580A32">
        <w:rPr>
          <w:rFonts w:ascii="Malgun Gothic" w:eastAsia="Malgun Gothic" w:hAnsi="Malgun Gothic"/>
          <w:sz w:val="24"/>
          <w:szCs w:val="24"/>
          <w:highlight w:val="yellow"/>
        </w:rPr>
        <w:t>Standing Committees shall be responsible for executing tasks that are essential to the continued functioning of the USWCA.</w:t>
      </w:r>
    </w:p>
    <w:p w14:paraId="40EF8E1C" w14:textId="66D38598" w:rsidR="007C0B8D" w:rsidRDefault="007C0B8D">
      <w:pPr>
        <w:pStyle w:val="ListParagraph"/>
        <w:numPr>
          <w:ilvl w:val="2"/>
          <w:numId w:val="14"/>
        </w:numPr>
        <w:spacing w:before="36" w:line="173" w:lineRule="auto"/>
        <w:rPr>
          <w:rFonts w:ascii="Malgun Gothic" w:eastAsia="Malgun Gothic" w:hAnsi="Malgun Gothic"/>
          <w:sz w:val="24"/>
          <w:szCs w:val="24"/>
        </w:rPr>
      </w:pPr>
      <w:r>
        <w:rPr>
          <w:rFonts w:ascii="Malgun Gothic" w:eastAsia="Malgun Gothic" w:hAnsi="Malgun Gothic"/>
          <w:sz w:val="24"/>
          <w:szCs w:val="24"/>
        </w:rPr>
        <w:t>The creation or dissolution of Standing Committees shall follow the required governance processes including Board of Directors approval.</w:t>
      </w:r>
    </w:p>
    <w:p w14:paraId="3BC1BCD0" w14:textId="41EBC00A" w:rsidR="008E30C1" w:rsidRPr="001922FD" w:rsidRDefault="00004C5A" w:rsidP="001922FD">
      <w:pPr>
        <w:pStyle w:val="ListParagraph"/>
        <w:numPr>
          <w:ilvl w:val="2"/>
          <w:numId w:val="14"/>
        </w:numPr>
        <w:spacing w:before="36" w:line="173" w:lineRule="auto"/>
        <w:rPr>
          <w:rFonts w:ascii="Malgun Gothic" w:eastAsia="Malgun Gothic" w:hAnsi="Malgun Gothic"/>
          <w:sz w:val="24"/>
          <w:szCs w:val="24"/>
        </w:rPr>
      </w:pPr>
      <w:r>
        <w:rPr>
          <w:rFonts w:ascii="Malgun Gothic" w:eastAsia="Malgun Gothic" w:hAnsi="Malgun Gothic"/>
          <w:sz w:val="24"/>
          <w:szCs w:val="24"/>
        </w:rPr>
        <w:t>Each</w:t>
      </w:r>
      <w:r w:rsidR="008E30C1">
        <w:rPr>
          <w:rFonts w:ascii="Malgun Gothic" w:eastAsia="Malgun Gothic" w:hAnsi="Malgun Gothic"/>
          <w:sz w:val="24"/>
          <w:szCs w:val="24"/>
        </w:rPr>
        <w:t xml:space="preserve"> Standing Committee Chair shall be responsible for executing the activities outlined in </w:t>
      </w:r>
      <w:r>
        <w:rPr>
          <w:rFonts w:ascii="Malgun Gothic" w:eastAsia="Malgun Gothic" w:hAnsi="Malgun Gothic"/>
          <w:sz w:val="24"/>
          <w:szCs w:val="24"/>
        </w:rPr>
        <w:t xml:space="preserve">her </w:t>
      </w:r>
      <w:r w:rsidR="008E30C1">
        <w:rPr>
          <w:rFonts w:ascii="Malgun Gothic" w:eastAsia="Malgun Gothic" w:hAnsi="Malgun Gothic"/>
          <w:sz w:val="24"/>
          <w:szCs w:val="24"/>
        </w:rPr>
        <w:t>job description</w:t>
      </w:r>
      <w:r>
        <w:rPr>
          <w:rFonts w:ascii="Malgun Gothic" w:eastAsia="Malgun Gothic" w:hAnsi="Malgun Gothic"/>
          <w:sz w:val="24"/>
          <w:szCs w:val="24"/>
        </w:rPr>
        <w:t>.</w:t>
      </w:r>
    </w:p>
    <w:p w14:paraId="294BFB30" w14:textId="3B88357D" w:rsidR="00232A83" w:rsidRPr="00777E99" w:rsidRDefault="007C0B8D" w:rsidP="001922FD">
      <w:pPr>
        <w:pStyle w:val="ListParagraph"/>
        <w:numPr>
          <w:ilvl w:val="1"/>
          <w:numId w:val="14"/>
        </w:numPr>
        <w:spacing w:before="36" w:line="173" w:lineRule="auto"/>
        <w:rPr>
          <w:rFonts w:ascii="Malgun Gothic" w:eastAsia="Malgun Gothic" w:hAnsi="Malgun Gothic"/>
          <w:sz w:val="24"/>
          <w:szCs w:val="24"/>
        </w:rPr>
      </w:pPr>
      <w:r>
        <w:rPr>
          <w:rFonts w:ascii="Malgun Gothic" w:eastAsia="Malgun Gothic" w:hAnsi="Malgun Gothic"/>
          <w:sz w:val="24"/>
          <w:szCs w:val="24"/>
        </w:rPr>
        <w:t>O</w:t>
      </w:r>
      <w:r w:rsidR="00AE2B68" w:rsidRPr="00777E99">
        <w:rPr>
          <w:rFonts w:ascii="Malgun Gothic" w:eastAsia="Malgun Gothic" w:hAnsi="Malgun Gothic"/>
          <w:sz w:val="24"/>
          <w:szCs w:val="24"/>
        </w:rPr>
        <w:t xml:space="preserve">ne Representative of each member club. </w:t>
      </w:r>
    </w:p>
    <w:p w14:paraId="65A07D56" w14:textId="77777777" w:rsidR="006D1075" w:rsidRDefault="00AE2B68" w:rsidP="001922FD">
      <w:pPr>
        <w:pStyle w:val="ListParagraph"/>
        <w:numPr>
          <w:ilvl w:val="2"/>
          <w:numId w:val="14"/>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A Representative to the Board of Directors shall be appointed or elected by each member club</w:t>
      </w:r>
      <w:r w:rsidR="00FE43BB">
        <w:rPr>
          <w:rFonts w:ascii="Malgun Gothic" w:eastAsia="Malgun Gothic" w:hAnsi="Malgun Gothic"/>
          <w:sz w:val="24"/>
          <w:szCs w:val="24"/>
        </w:rPr>
        <w:t xml:space="preserve"> to serve as</w:t>
      </w:r>
      <w:r w:rsidRPr="00777E99">
        <w:rPr>
          <w:rFonts w:ascii="Malgun Gothic" w:eastAsia="Malgun Gothic" w:hAnsi="Malgun Gothic"/>
          <w:sz w:val="24"/>
          <w:szCs w:val="24"/>
        </w:rPr>
        <w:t xml:space="preserve"> the liaison between </w:t>
      </w:r>
      <w:r w:rsidR="00C60058">
        <w:rPr>
          <w:rFonts w:ascii="Malgun Gothic" w:eastAsia="Malgun Gothic" w:hAnsi="Malgun Gothic"/>
          <w:sz w:val="24"/>
          <w:szCs w:val="24"/>
        </w:rPr>
        <w:t xml:space="preserve">her member club and </w:t>
      </w:r>
      <w:r w:rsidRPr="00777E99">
        <w:rPr>
          <w:rFonts w:ascii="Malgun Gothic" w:eastAsia="Malgun Gothic" w:hAnsi="Malgun Gothic"/>
          <w:sz w:val="24"/>
          <w:szCs w:val="24"/>
        </w:rPr>
        <w:t xml:space="preserve">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w:t>
      </w:r>
      <w:r w:rsidR="00FE43BB">
        <w:rPr>
          <w:rFonts w:ascii="Malgun Gothic" w:eastAsia="Malgun Gothic" w:hAnsi="Malgun Gothic"/>
          <w:sz w:val="24"/>
          <w:szCs w:val="24"/>
        </w:rPr>
        <w:t xml:space="preserve"> </w:t>
      </w:r>
    </w:p>
    <w:p w14:paraId="0E16129C" w14:textId="43DB7506" w:rsidR="00C60058" w:rsidRDefault="006D1075" w:rsidP="001922FD">
      <w:pPr>
        <w:pStyle w:val="ListParagraph"/>
        <w:numPr>
          <w:ilvl w:val="2"/>
          <w:numId w:val="14"/>
        </w:numPr>
        <w:spacing w:before="36" w:line="173" w:lineRule="auto"/>
        <w:rPr>
          <w:rFonts w:ascii="Malgun Gothic" w:eastAsia="Malgun Gothic" w:hAnsi="Malgun Gothic"/>
          <w:sz w:val="24"/>
          <w:szCs w:val="24"/>
        </w:rPr>
      </w:pPr>
      <w:r w:rsidRPr="00580A32">
        <w:rPr>
          <w:rFonts w:ascii="Malgun Gothic" w:eastAsia="Malgun Gothic" w:hAnsi="Malgun Gothic"/>
          <w:sz w:val="24"/>
          <w:szCs w:val="24"/>
          <w:highlight w:val="yellow"/>
        </w:rPr>
        <w:t>Each Representative</w:t>
      </w:r>
      <w:r>
        <w:rPr>
          <w:rFonts w:ascii="Malgun Gothic" w:eastAsia="Malgun Gothic" w:hAnsi="Malgun Gothic"/>
          <w:sz w:val="24"/>
          <w:szCs w:val="24"/>
        </w:rPr>
        <w:t xml:space="preserve"> </w:t>
      </w:r>
      <w:r w:rsidR="00C60058" w:rsidRPr="001922FD">
        <w:rPr>
          <w:rFonts w:ascii="Malgun Gothic" w:eastAsia="Malgun Gothic" w:hAnsi="Malgun Gothic"/>
          <w:sz w:val="24"/>
          <w:szCs w:val="24"/>
        </w:rPr>
        <w:t>shall be responsible for executing the activities outlined in the Representative job description.</w:t>
      </w:r>
    </w:p>
    <w:p w14:paraId="25724D3A" w14:textId="77777777" w:rsidR="005D2A95" w:rsidRPr="00777E99" w:rsidRDefault="005D2A95" w:rsidP="00F51FA4">
      <w:pPr>
        <w:spacing w:before="36" w:line="173" w:lineRule="auto"/>
        <w:rPr>
          <w:rFonts w:ascii="Malgun Gothic" w:eastAsia="Malgun Gothic" w:hAnsi="Malgun Gothic"/>
          <w:sz w:val="24"/>
          <w:szCs w:val="24"/>
        </w:rPr>
      </w:pPr>
    </w:p>
    <w:p w14:paraId="4ED062E5" w14:textId="7CB42166" w:rsidR="00AE2B68" w:rsidRPr="00C66C17" w:rsidRDefault="00AE2B68" w:rsidP="00251AEC">
      <w:pPr>
        <w:pStyle w:val="Heading1"/>
        <w:rPr>
          <w:rFonts w:eastAsia="Malgun Gothic"/>
        </w:rPr>
      </w:pPr>
      <w:r w:rsidRPr="00C66C17">
        <w:rPr>
          <w:rFonts w:eastAsia="Malgun Gothic"/>
        </w:rPr>
        <w:t>Section 2. Powers and Duties</w:t>
      </w:r>
    </w:p>
    <w:p w14:paraId="2B6ECB8D" w14:textId="25C2976C" w:rsidR="00AE2B68" w:rsidRPr="00777E99" w:rsidRDefault="00AE2B68" w:rsidP="00F51FA4">
      <w:pPr>
        <w:pStyle w:val="ListParagraph"/>
        <w:numPr>
          <w:ilvl w:val="0"/>
          <w:numId w:val="1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The Board of Directors shall control and </w:t>
      </w:r>
      <w:r w:rsidR="007E2C49">
        <w:rPr>
          <w:rFonts w:ascii="Malgun Gothic" w:eastAsia="Malgun Gothic" w:hAnsi="Malgun Gothic"/>
          <w:sz w:val="24"/>
          <w:szCs w:val="24"/>
        </w:rPr>
        <w:t>manage</w:t>
      </w:r>
      <w:r w:rsidRPr="00777E99">
        <w:rPr>
          <w:rFonts w:ascii="Malgun Gothic" w:eastAsia="Malgun Gothic" w:hAnsi="Malgun Gothic"/>
          <w:sz w:val="24"/>
          <w:szCs w:val="24"/>
        </w:rPr>
        <w:t xml:space="preserve"> the affairs, </w:t>
      </w:r>
      <w:r w:rsidR="00EF1C27" w:rsidRPr="00777E99">
        <w:rPr>
          <w:rFonts w:ascii="Malgun Gothic" w:eastAsia="Malgun Gothic" w:hAnsi="Malgun Gothic"/>
          <w:sz w:val="24"/>
          <w:szCs w:val="24"/>
        </w:rPr>
        <w:t>property,</w:t>
      </w:r>
      <w:r w:rsidRPr="00777E99">
        <w:rPr>
          <w:rFonts w:ascii="Malgun Gothic" w:eastAsia="Malgun Gothic" w:hAnsi="Malgun Gothic"/>
          <w:sz w:val="24"/>
          <w:szCs w:val="24"/>
        </w:rPr>
        <w:t xml:space="preserve"> and policies of </w:t>
      </w:r>
      <w:r w:rsidR="0064618D" w:rsidRPr="00777E99">
        <w:rPr>
          <w:rFonts w:ascii="Malgun Gothic" w:eastAsia="Malgun Gothic" w:hAnsi="Malgun Gothic"/>
          <w:sz w:val="24"/>
          <w:szCs w:val="24"/>
        </w:rPr>
        <w:t>the</w:t>
      </w:r>
      <w:r w:rsidRPr="00777E99">
        <w:rPr>
          <w:rFonts w:ascii="Malgun Gothic" w:eastAsia="Malgun Gothic" w:hAnsi="Malgun Gothic"/>
          <w:sz w:val="24"/>
          <w:szCs w:val="24"/>
        </w:rPr>
        <w:t xml:space="preserv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subject to provisions of the Bylaws. </w:t>
      </w:r>
    </w:p>
    <w:p w14:paraId="62CAC9DA" w14:textId="3537DB88" w:rsidR="006B39D0" w:rsidRPr="00777E99" w:rsidRDefault="00AE2B68" w:rsidP="00F51FA4">
      <w:pPr>
        <w:pStyle w:val="ListParagraph"/>
        <w:numPr>
          <w:ilvl w:val="0"/>
          <w:numId w:val="16"/>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The Board of Directors may delegate its powers or duties to a committee composed of one or more of its own members.</w:t>
      </w:r>
    </w:p>
    <w:p w14:paraId="50D7B974" w14:textId="1E9CA239" w:rsidR="00D01AA2" w:rsidRPr="00777E99" w:rsidRDefault="00AE2B68" w:rsidP="001922FD">
      <w:pPr>
        <w:pStyle w:val="ListParagraph"/>
        <w:numPr>
          <w:ilvl w:val="0"/>
          <w:numId w:val="16"/>
        </w:numPr>
        <w:spacing w:before="36" w:line="173" w:lineRule="auto"/>
      </w:pPr>
      <w:r w:rsidRPr="00777E99">
        <w:rPr>
          <w:rFonts w:ascii="Malgun Gothic" w:eastAsia="Malgun Gothic" w:hAnsi="Malgun Gothic"/>
          <w:sz w:val="24"/>
          <w:szCs w:val="24"/>
        </w:rPr>
        <w:t xml:space="preserve">The Board of Directors may fill any vacancy caused by the unexpired term of office of the </w:t>
      </w:r>
      <w:r w:rsidR="009527C3" w:rsidRPr="00777E99">
        <w:rPr>
          <w:rFonts w:ascii="Malgun Gothic" w:eastAsia="Malgun Gothic" w:hAnsi="Malgun Gothic"/>
          <w:sz w:val="24"/>
          <w:szCs w:val="24"/>
        </w:rPr>
        <w:t>President, First Vic</w:t>
      </w:r>
      <w:r w:rsidR="00817984" w:rsidRPr="00777E99">
        <w:rPr>
          <w:rFonts w:ascii="Malgun Gothic" w:eastAsia="Malgun Gothic" w:hAnsi="Malgun Gothic"/>
          <w:sz w:val="24"/>
          <w:szCs w:val="24"/>
        </w:rPr>
        <w:t>e</w:t>
      </w:r>
      <w:r w:rsidR="009527C3" w:rsidRPr="00777E99">
        <w:rPr>
          <w:rFonts w:ascii="Malgun Gothic" w:eastAsia="Malgun Gothic" w:hAnsi="Malgun Gothic"/>
          <w:sz w:val="24"/>
          <w:szCs w:val="24"/>
        </w:rPr>
        <w:t>-President, Second-Vice President,</w:t>
      </w:r>
      <w:r w:rsidR="00817984" w:rsidRPr="00777E99">
        <w:rPr>
          <w:rFonts w:ascii="Malgun Gothic" w:eastAsia="Malgun Gothic" w:hAnsi="Malgun Gothic"/>
          <w:sz w:val="24"/>
          <w:szCs w:val="24"/>
        </w:rPr>
        <w:t xml:space="preserve"> </w:t>
      </w:r>
      <w:r w:rsidRPr="00777E99">
        <w:rPr>
          <w:rFonts w:ascii="Malgun Gothic" w:eastAsia="Malgun Gothic" w:hAnsi="Malgun Gothic"/>
          <w:sz w:val="24"/>
          <w:szCs w:val="24"/>
        </w:rPr>
        <w:t>Treasurer</w:t>
      </w:r>
      <w:r w:rsidR="00817984" w:rsidRPr="00777E99">
        <w:rPr>
          <w:rFonts w:ascii="Malgun Gothic" w:eastAsia="Malgun Gothic" w:hAnsi="Malgun Gothic"/>
          <w:sz w:val="24"/>
          <w:szCs w:val="24"/>
        </w:rPr>
        <w:t>, Comptroller</w:t>
      </w:r>
      <w:r w:rsidRPr="00777E99">
        <w:rPr>
          <w:rFonts w:ascii="Malgun Gothic" w:eastAsia="Malgun Gothic" w:hAnsi="Malgun Gothic"/>
          <w:sz w:val="24"/>
          <w:szCs w:val="24"/>
        </w:rPr>
        <w:t xml:space="preserve"> or </w:t>
      </w:r>
      <w:r w:rsidR="00D37731" w:rsidRPr="00777E99">
        <w:rPr>
          <w:rFonts w:ascii="Malgun Gothic" w:eastAsia="Malgun Gothic" w:hAnsi="Malgun Gothic"/>
          <w:sz w:val="24"/>
          <w:szCs w:val="24"/>
        </w:rPr>
        <w:t>the</w:t>
      </w:r>
      <w:r w:rsidR="00817984" w:rsidRPr="00777E99">
        <w:rPr>
          <w:rFonts w:ascii="Malgun Gothic" w:eastAsia="Malgun Gothic" w:hAnsi="Malgun Gothic"/>
          <w:sz w:val="24"/>
          <w:szCs w:val="24"/>
        </w:rPr>
        <w:t xml:space="preserve"> USWCA/</w:t>
      </w:r>
      <w:r w:rsidR="00C60058">
        <w:rPr>
          <w:rFonts w:ascii="Malgun Gothic" w:eastAsia="Malgun Gothic" w:hAnsi="Malgun Gothic"/>
          <w:sz w:val="24"/>
          <w:szCs w:val="24"/>
        </w:rPr>
        <w:t>USA Curling</w:t>
      </w:r>
      <w:r w:rsidR="00817984" w:rsidRPr="00777E99">
        <w:rPr>
          <w:rFonts w:ascii="Malgun Gothic" w:eastAsia="Malgun Gothic" w:hAnsi="Malgun Gothic"/>
          <w:sz w:val="24"/>
          <w:szCs w:val="24"/>
        </w:rPr>
        <w:t xml:space="preserve"> Liaison</w:t>
      </w:r>
      <w:r w:rsidRPr="00777E99">
        <w:rPr>
          <w:rFonts w:ascii="Malgun Gothic" w:eastAsia="Malgun Gothic" w:hAnsi="Malgun Gothic"/>
          <w:sz w:val="24"/>
          <w:szCs w:val="24"/>
        </w:rPr>
        <w:t xml:space="preserve">. </w:t>
      </w:r>
      <w:r w:rsidR="009527C3" w:rsidRPr="00777E99">
        <w:rPr>
          <w:rFonts w:ascii="Malgun Gothic" w:eastAsia="Malgun Gothic" w:hAnsi="Malgun Gothic"/>
          <w:sz w:val="24"/>
          <w:szCs w:val="24"/>
        </w:rPr>
        <w:t>If</w:t>
      </w:r>
      <w:r w:rsidRPr="00777E99">
        <w:rPr>
          <w:rFonts w:ascii="Malgun Gothic" w:eastAsia="Malgun Gothic" w:hAnsi="Malgun Gothic"/>
          <w:sz w:val="24"/>
          <w:szCs w:val="24"/>
        </w:rPr>
        <w:t xml:space="preserve"> such an appointment must be made before a duly convened meeting of the Board of Directors can be held, the </w:t>
      </w:r>
      <w:r w:rsidR="000D4036" w:rsidRPr="00777E99">
        <w:rPr>
          <w:rFonts w:ascii="Malgun Gothic" w:eastAsia="Malgun Gothic" w:hAnsi="Malgun Gothic"/>
          <w:sz w:val="24"/>
          <w:szCs w:val="24"/>
        </w:rPr>
        <w:t>Executive Council</w:t>
      </w:r>
      <w:r w:rsidRPr="00777E99">
        <w:rPr>
          <w:rFonts w:ascii="Malgun Gothic" w:eastAsia="Malgun Gothic" w:hAnsi="Malgun Gothic"/>
          <w:sz w:val="24"/>
          <w:szCs w:val="24"/>
        </w:rPr>
        <w:t xml:space="preserve"> is empowered to act under Article VI - Executive Council, Section 2, Powers and Duties (a).</w:t>
      </w:r>
      <w:r w:rsidR="000D4036" w:rsidRPr="00777E99">
        <w:rPr>
          <w:rFonts w:ascii="Malgun Gothic" w:eastAsia="Malgun Gothic" w:hAnsi="Malgun Gothic"/>
          <w:sz w:val="24"/>
          <w:szCs w:val="24"/>
        </w:rPr>
        <w:t xml:space="preserve"> </w:t>
      </w:r>
    </w:p>
    <w:p w14:paraId="1FB55AD4" w14:textId="77777777" w:rsidR="0009648B" w:rsidRDefault="0009648B" w:rsidP="001B3DDC">
      <w:pPr>
        <w:spacing w:before="36" w:line="173" w:lineRule="auto"/>
        <w:jc w:val="center"/>
        <w:rPr>
          <w:rFonts w:ascii="Arial Black" w:eastAsia="Malgun Gothic" w:hAnsi="Arial Black"/>
          <w:sz w:val="24"/>
          <w:szCs w:val="24"/>
        </w:rPr>
      </w:pPr>
    </w:p>
    <w:p w14:paraId="3491EE1E" w14:textId="55253780"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 xml:space="preserve">Article </w:t>
      </w:r>
      <w:r w:rsidR="00AF7BC9">
        <w:rPr>
          <w:rFonts w:ascii="Arial Black" w:eastAsia="Malgun Gothic" w:hAnsi="Arial Black"/>
          <w:sz w:val="24"/>
          <w:szCs w:val="24"/>
        </w:rPr>
        <w:t>IX</w:t>
      </w:r>
      <w:r w:rsidRPr="001B3DDC">
        <w:rPr>
          <w:rFonts w:ascii="Arial Black" w:eastAsia="Malgun Gothic" w:hAnsi="Arial Black"/>
          <w:sz w:val="24"/>
          <w:szCs w:val="24"/>
        </w:rPr>
        <w:t xml:space="preserve"> - Operational Limitations</w:t>
      </w:r>
    </w:p>
    <w:p w14:paraId="5D68C1D9" w14:textId="77777777" w:rsidR="00CE4292" w:rsidRPr="00777E99" w:rsidRDefault="00C31CA8" w:rsidP="0073099A">
      <w:pPr>
        <w:spacing w:before="36" w:line="173" w:lineRule="auto"/>
        <w:ind w:left="374" w:right="173"/>
        <w:rPr>
          <w:rFonts w:ascii="Malgun Gothic" w:eastAsia="Malgun Gothic" w:hAnsi="Malgun Gothic"/>
          <w:sz w:val="24"/>
          <w:szCs w:val="24"/>
        </w:rPr>
      </w:pPr>
      <w:r w:rsidRPr="00777E99">
        <w:rPr>
          <w:rFonts w:ascii="Malgun Gothic" w:eastAsia="Malgun Gothic" w:hAnsi="Malgun Gothic"/>
          <w:sz w:val="24"/>
          <w:szCs w:val="24"/>
        </w:rPr>
        <w:t>Notwithstanding any other provisions of these Articles, the USWCA shall carry on no activities</w:t>
      </w:r>
      <w:r w:rsidR="00294DFA" w:rsidRPr="00777E99">
        <w:rPr>
          <w:rFonts w:ascii="Malgun Gothic" w:eastAsia="Malgun Gothic" w:hAnsi="Malgun Gothic"/>
          <w:sz w:val="24"/>
          <w:szCs w:val="24"/>
        </w:rPr>
        <w:t xml:space="preserve"> </w:t>
      </w:r>
      <w:r w:rsidRPr="00777E99">
        <w:rPr>
          <w:rFonts w:ascii="Malgun Gothic" w:eastAsia="Malgun Gothic" w:hAnsi="Malgun Gothic"/>
          <w:sz w:val="24"/>
          <w:szCs w:val="24"/>
        </w:rPr>
        <w:t>that are not permitted:</w:t>
      </w:r>
    </w:p>
    <w:p w14:paraId="16E19094" w14:textId="7977D9C9" w:rsidR="00CE4292" w:rsidRPr="00777E99" w:rsidRDefault="00C31CA8" w:rsidP="00F51FA4">
      <w:pPr>
        <w:pStyle w:val="ListParagraph"/>
        <w:numPr>
          <w:ilvl w:val="0"/>
          <w:numId w:val="45"/>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by an association exempt from Federal income tax under Section 501(c)(3) of the Internal Revenue Code of 1954 (or the corresponding provisions of any future United States Internal Revenue Law); or</w:t>
      </w:r>
    </w:p>
    <w:p w14:paraId="66744313" w14:textId="05EAF832" w:rsidR="00CE4292" w:rsidRPr="00777E99" w:rsidRDefault="00C31CA8" w:rsidP="00F51FA4">
      <w:pPr>
        <w:pStyle w:val="ListParagraph"/>
        <w:numPr>
          <w:ilvl w:val="0"/>
          <w:numId w:val="45"/>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by an association, contribution to which are deductible under Section 170(c)(2) of the Internal Revenue Code of 1954 (or the corresponding provisions of any future United States Internal Revenue Law).</w:t>
      </w:r>
    </w:p>
    <w:p w14:paraId="26BDCD80" w14:textId="77777777" w:rsidR="005D2A95" w:rsidRPr="00777E99" w:rsidRDefault="005D2A95" w:rsidP="00F51FA4">
      <w:pPr>
        <w:spacing w:before="36" w:line="173" w:lineRule="auto"/>
        <w:rPr>
          <w:rFonts w:ascii="Malgun Gothic" w:eastAsia="Malgun Gothic" w:hAnsi="Malgun Gothic"/>
          <w:sz w:val="24"/>
          <w:szCs w:val="24"/>
        </w:rPr>
      </w:pPr>
    </w:p>
    <w:p w14:paraId="153E0A6B" w14:textId="1808DAC7" w:rsidR="00CE4292" w:rsidRPr="00073261" w:rsidRDefault="00C31CA8" w:rsidP="00E27B11">
      <w:pPr>
        <w:pStyle w:val="Heading1"/>
        <w:rPr>
          <w:rFonts w:eastAsia="Malgun Gothic"/>
        </w:rPr>
      </w:pPr>
      <w:r w:rsidRPr="00073261">
        <w:rPr>
          <w:rFonts w:eastAsia="Malgun Gothic"/>
        </w:rPr>
        <w:t>Section 1. Legislative or Political Activities</w:t>
      </w:r>
    </w:p>
    <w:p w14:paraId="08226E89" w14:textId="77777777" w:rsidR="00CE4292" w:rsidRPr="00777E99"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 xml:space="preserve">No substantial part of the activities of the USWCA shall be the carrying on of propaganda or otherwise attempting to influence legislation and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shall not participate in or intervene in (including the publishing or distribution of statements) any political campaign on behalf of any candidate for public office.</w:t>
      </w:r>
    </w:p>
    <w:p w14:paraId="199E8E08" w14:textId="77777777" w:rsidR="005D2A95" w:rsidRPr="00777E99" w:rsidRDefault="005D2A95" w:rsidP="00F51FA4">
      <w:pPr>
        <w:spacing w:before="36" w:line="173" w:lineRule="auto"/>
        <w:rPr>
          <w:rFonts w:ascii="Malgun Gothic" w:eastAsia="Malgun Gothic" w:hAnsi="Malgun Gothic"/>
          <w:sz w:val="24"/>
          <w:szCs w:val="24"/>
        </w:rPr>
      </w:pPr>
    </w:p>
    <w:p w14:paraId="2BF73212" w14:textId="305074D3" w:rsidR="00CE4292" w:rsidRPr="00073261" w:rsidRDefault="00C31CA8" w:rsidP="00E27B11">
      <w:pPr>
        <w:pStyle w:val="Heading1"/>
        <w:rPr>
          <w:rFonts w:eastAsia="Malgun Gothic"/>
        </w:rPr>
      </w:pPr>
      <w:r w:rsidRPr="00073261">
        <w:rPr>
          <w:rFonts w:eastAsia="Malgun Gothic"/>
        </w:rPr>
        <w:t>Section 2. Inurement of Income</w:t>
      </w:r>
    </w:p>
    <w:p w14:paraId="4548AE23" w14:textId="77777777" w:rsidR="00CE4292" w:rsidRPr="00777E99"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No dividend shall be paid and no part of the income of the USWCA shall be distributed to its members, directors or officers. The USWCA may, however, pay compensation in a reasonable amount to members, directors or officers for services rendered and may confer benefits upon members in conformity with its purposes.</w:t>
      </w:r>
    </w:p>
    <w:p w14:paraId="5FA8E9B0" w14:textId="77777777" w:rsidR="005D2A95" w:rsidRPr="00777E99" w:rsidRDefault="005D2A95" w:rsidP="00F51FA4">
      <w:pPr>
        <w:spacing w:before="36" w:line="173" w:lineRule="auto"/>
        <w:rPr>
          <w:rFonts w:ascii="Malgun Gothic" w:eastAsia="Malgun Gothic" w:hAnsi="Malgun Gothic"/>
          <w:sz w:val="24"/>
          <w:szCs w:val="24"/>
        </w:rPr>
      </w:pPr>
    </w:p>
    <w:p w14:paraId="104D4724" w14:textId="37DE211B" w:rsidR="00CE4292" w:rsidRPr="00F92793" w:rsidRDefault="00C31CA8" w:rsidP="00E27B11">
      <w:pPr>
        <w:pStyle w:val="Heading1"/>
        <w:rPr>
          <w:rFonts w:eastAsia="Malgun Gothic"/>
        </w:rPr>
      </w:pPr>
      <w:r w:rsidRPr="00F92793">
        <w:rPr>
          <w:rFonts w:eastAsia="Malgun Gothic"/>
        </w:rPr>
        <w:t>Section 3. Dissolution Clause</w:t>
      </w:r>
    </w:p>
    <w:p w14:paraId="723D1D30" w14:textId="54E19AFC" w:rsidR="00CE4292" w:rsidRPr="00777E99"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Upon the dissolution of the USWCA, the Board of Directors shall, after paying or making</w:t>
      </w:r>
      <w:r w:rsidR="002D3BB7" w:rsidRPr="00777E99">
        <w:rPr>
          <w:rFonts w:ascii="Malgun Gothic" w:eastAsia="Malgun Gothic" w:hAnsi="Malgun Gothic"/>
          <w:sz w:val="24"/>
          <w:szCs w:val="24"/>
        </w:rPr>
        <w:t xml:space="preserve"> </w:t>
      </w:r>
      <w:r w:rsidRPr="00777E99">
        <w:rPr>
          <w:rFonts w:ascii="Malgun Gothic" w:eastAsia="Malgun Gothic" w:hAnsi="Malgun Gothic"/>
          <w:sz w:val="24"/>
          <w:szCs w:val="24"/>
        </w:rPr>
        <w:t xml:space="preserve">provisions for payment of all of the liabilities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dispose of all the assets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exclusively for the purposes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in such manner, or to such organization or organizations organized and operated exclusively for charitable, education, religious or scientific purposes as shall at the time</w:t>
      </w:r>
      <w:r w:rsidR="00646EE6" w:rsidRPr="00777E99">
        <w:rPr>
          <w:rFonts w:ascii="Malgun Gothic" w:eastAsia="Malgun Gothic" w:hAnsi="Malgun Gothic"/>
          <w:sz w:val="24"/>
          <w:szCs w:val="24"/>
        </w:rPr>
        <w:t xml:space="preserve"> </w:t>
      </w:r>
      <w:r w:rsidRPr="00777E99">
        <w:rPr>
          <w:rFonts w:ascii="Malgun Gothic" w:eastAsia="Malgun Gothic" w:hAnsi="Malgun Gothic"/>
          <w:sz w:val="24"/>
          <w:szCs w:val="24"/>
        </w:rPr>
        <w:t>qualify as an exempt organization or organizations under Section 501(c)(3) of the Internal Revenue Code of 1954 (or the corresponding provisions of any future United States Internal Revenue Law), as the Board</w:t>
      </w:r>
      <w:r w:rsidR="00646EE6" w:rsidRPr="00777E99">
        <w:rPr>
          <w:rFonts w:ascii="Malgun Gothic" w:eastAsia="Malgun Gothic" w:hAnsi="Malgun Gothic"/>
          <w:sz w:val="24"/>
          <w:szCs w:val="24"/>
        </w:rPr>
        <w:t xml:space="preserve"> </w:t>
      </w:r>
      <w:r w:rsidRPr="00777E99">
        <w:rPr>
          <w:rFonts w:ascii="Malgun Gothic" w:eastAsia="Malgun Gothic" w:hAnsi="Malgun Gothic"/>
          <w:sz w:val="24"/>
          <w:szCs w:val="24"/>
        </w:rPr>
        <w:t xml:space="preserve">of Directors shall determine. Any of such assets not so disposed of shall be disposed of by the Circuit Court of the county in which the principal office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is then located, exclusively for such purposes or to such organization or organizations as said</w:t>
      </w:r>
      <w:r w:rsidR="00FF7E25">
        <w:rPr>
          <w:rFonts w:ascii="Malgun Gothic" w:eastAsia="Malgun Gothic" w:hAnsi="Malgun Gothic"/>
          <w:sz w:val="24"/>
          <w:szCs w:val="24"/>
        </w:rPr>
        <w:t xml:space="preserve"> </w:t>
      </w:r>
      <w:r w:rsidRPr="00777E99">
        <w:rPr>
          <w:rFonts w:ascii="Malgun Gothic" w:eastAsia="Malgun Gothic" w:hAnsi="Malgun Gothic"/>
          <w:sz w:val="24"/>
          <w:szCs w:val="24"/>
        </w:rPr>
        <w:t>court shall determine which are organized and operated exclusively for such purposes.</w:t>
      </w:r>
    </w:p>
    <w:p w14:paraId="4651DC69" w14:textId="77777777" w:rsidR="005D2A95" w:rsidRPr="00777E99" w:rsidRDefault="005D2A95" w:rsidP="00F51FA4">
      <w:pPr>
        <w:spacing w:before="36" w:line="173" w:lineRule="auto"/>
        <w:rPr>
          <w:rFonts w:ascii="Malgun Gothic" w:eastAsia="Malgun Gothic" w:hAnsi="Malgun Gothic"/>
          <w:sz w:val="24"/>
          <w:szCs w:val="24"/>
        </w:rPr>
      </w:pPr>
    </w:p>
    <w:p w14:paraId="46CC9E24" w14:textId="0FCF1EEA" w:rsidR="00F92793" w:rsidRPr="001B3DDC" w:rsidRDefault="00C31CA8" w:rsidP="004D453B">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X – Indemnification</w:t>
      </w:r>
    </w:p>
    <w:p w14:paraId="629F08E9" w14:textId="77777777" w:rsidR="00CE4292" w:rsidRPr="00F92793" w:rsidRDefault="00C31CA8" w:rsidP="00E27B11">
      <w:pPr>
        <w:pStyle w:val="Heading1"/>
        <w:rPr>
          <w:rFonts w:eastAsia="Malgun Gothic"/>
        </w:rPr>
      </w:pPr>
      <w:r w:rsidRPr="00F92793">
        <w:rPr>
          <w:rFonts w:eastAsia="Malgun Gothic"/>
        </w:rPr>
        <w:t>Section 1. Indemnification Generally</w:t>
      </w:r>
    </w:p>
    <w:p w14:paraId="0A25CA62" w14:textId="67A2694F" w:rsidR="00CE4292" w:rsidRPr="00777E99"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 xml:space="preserve">The USWCA hereby declares that any person who serves at its request as an officer, </w:t>
      </w:r>
      <w:r w:rsidRPr="00777E99">
        <w:rPr>
          <w:rFonts w:ascii="Malgun Gothic" w:eastAsia="Malgun Gothic" w:hAnsi="Malgun Gothic"/>
          <w:sz w:val="24"/>
          <w:szCs w:val="24"/>
        </w:rPr>
        <w:lastRenderedPageBreak/>
        <w:t xml:space="preserve">employee, member of the Executive Council, member or agent of the Board of Directors, </w:t>
      </w:r>
      <w:r w:rsidR="00301C06" w:rsidRPr="00777E99">
        <w:rPr>
          <w:rFonts w:ascii="Malgun Gothic" w:eastAsia="Malgun Gothic" w:hAnsi="Malgun Gothic"/>
          <w:sz w:val="24"/>
          <w:szCs w:val="24"/>
        </w:rPr>
        <w:t>Chair</w:t>
      </w:r>
      <w:r w:rsidRPr="00777E99">
        <w:rPr>
          <w:rFonts w:ascii="Malgun Gothic" w:eastAsia="Malgun Gothic" w:hAnsi="Malgun Gothic"/>
          <w:sz w:val="24"/>
          <w:szCs w:val="24"/>
        </w:rPr>
        <w:t xml:space="preserve"> or member of any committee of the USWCA or as an elected or appointed official of the USWCA in any capacity shall be deemed its agent for the purposes of this Article and shall be indemnified by or on behalf of the USWCA against expenses (including attorney’s fees), judgments, fines and amounts paid in settlement actually and reasonable incurred by such person who was or is a party or threatened to be made a party to any threatened, pending or completed action, suit or proceeding, whether civil, criminal, administrative or</w:t>
      </w:r>
      <w:r w:rsidR="00646EE6" w:rsidRPr="00777E99">
        <w:rPr>
          <w:rFonts w:ascii="Malgun Gothic" w:eastAsia="Malgun Gothic" w:hAnsi="Malgun Gothic"/>
          <w:sz w:val="24"/>
          <w:szCs w:val="24"/>
        </w:rPr>
        <w:t xml:space="preserve"> </w:t>
      </w:r>
      <w:r w:rsidRPr="00777E99">
        <w:rPr>
          <w:rFonts w:ascii="Malgun Gothic" w:eastAsia="Malgun Gothic" w:hAnsi="Malgun Gothic"/>
          <w:sz w:val="24"/>
          <w:szCs w:val="24"/>
        </w:rPr>
        <w:t>investigative (other than an action by or in the right of the USWCA) by reason of such service, provided such person acted in good faith and in a manner he or she reasonably believed to be in and not opposed to the best interest of the USWCA and with respect to any criminal action or proceeding had no reasonable cause to believe his</w:t>
      </w:r>
      <w:r w:rsidR="00646EE6" w:rsidRPr="00777E99">
        <w:rPr>
          <w:rFonts w:ascii="Malgun Gothic" w:eastAsia="Malgun Gothic" w:hAnsi="Malgun Gothic"/>
          <w:sz w:val="24"/>
          <w:szCs w:val="24"/>
        </w:rPr>
        <w:t xml:space="preserve"> </w:t>
      </w:r>
      <w:r w:rsidRPr="00777E99">
        <w:rPr>
          <w:rFonts w:ascii="Malgun Gothic" w:eastAsia="Malgun Gothic" w:hAnsi="Malgun Gothic"/>
          <w:sz w:val="24"/>
          <w:szCs w:val="24"/>
        </w:rPr>
        <w:t>or her conduct was unlawful.</w:t>
      </w:r>
    </w:p>
    <w:p w14:paraId="2EA4962A" w14:textId="77777777" w:rsidR="005D2A95" w:rsidRPr="00777E99" w:rsidRDefault="005D2A95" w:rsidP="00F51FA4">
      <w:pPr>
        <w:spacing w:before="36" w:line="173" w:lineRule="auto"/>
        <w:rPr>
          <w:rFonts w:ascii="Malgun Gothic" w:eastAsia="Malgun Gothic" w:hAnsi="Malgun Gothic"/>
          <w:sz w:val="24"/>
          <w:szCs w:val="24"/>
        </w:rPr>
      </w:pPr>
    </w:p>
    <w:p w14:paraId="66D1CF1E" w14:textId="1C777A89" w:rsidR="00CE4292" w:rsidRPr="00F92793" w:rsidRDefault="00C31CA8" w:rsidP="00E27B11">
      <w:pPr>
        <w:pStyle w:val="Heading1"/>
        <w:rPr>
          <w:rFonts w:eastAsia="Malgun Gothic"/>
        </w:rPr>
      </w:pPr>
      <w:r w:rsidRPr="00F92793">
        <w:rPr>
          <w:rFonts w:eastAsia="Malgun Gothic"/>
        </w:rPr>
        <w:t>Section 2. Determination by Court in Criminal Action</w:t>
      </w:r>
    </w:p>
    <w:p w14:paraId="1A03909C" w14:textId="64F40CB8" w:rsidR="00CE4292" w:rsidRPr="00777E99"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No indemnification shall be made in respect of any criminal action or proceeding as to which a person covered by Section 1 of this Article shall have been adjudged to be guilty, unless and only to the extent that the court in which such action or proceeding was brought shall determine upon application that, despite the adjudication of guilt, in view of all the circumstances of the case, such person is entitled to indemnity for such expenses or fines which the court shall deem proper.</w:t>
      </w:r>
    </w:p>
    <w:p w14:paraId="0198D713" w14:textId="5F7F9A6A" w:rsidR="003F5BB3" w:rsidRPr="00777E99" w:rsidRDefault="003F5BB3" w:rsidP="00F51FA4">
      <w:pPr>
        <w:spacing w:before="36" w:line="173" w:lineRule="auto"/>
        <w:rPr>
          <w:rFonts w:ascii="Malgun Gothic" w:eastAsia="Malgun Gothic" w:hAnsi="Malgun Gothic"/>
          <w:sz w:val="24"/>
          <w:szCs w:val="24"/>
        </w:rPr>
      </w:pPr>
    </w:p>
    <w:p w14:paraId="15CF7AEE" w14:textId="77777777" w:rsidR="00CE4292" w:rsidRPr="00F92793" w:rsidRDefault="00C31CA8" w:rsidP="00E27B11">
      <w:pPr>
        <w:pStyle w:val="Heading1"/>
        <w:rPr>
          <w:rFonts w:eastAsia="Malgun Gothic"/>
        </w:rPr>
      </w:pPr>
      <w:r w:rsidRPr="00F92793">
        <w:rPr>
          <w:rFonts w:eastAsia="Malgun Gothic"/>
        </w:rPr>
        <w:t>Section 3. Determination by Court in Civil Action</w:t>
      </w:r>
    </w:p>
    <w:p w14:paraId="53ABB029" w14:textId="5BCD7432" w:rsidR="00CE4292" w:rsidRPr="00777E99"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No indemnification shall be made in respect of any claims, issue or matter as to which a person covered by Section 1 of this Article shall have been adjudged to be liable for negligence or misconduct in the performance of her duty to the USWCA, unless and only to the extent that the court in which such action or suit was brought shall determine upon application that, despite the adjudication of liability, but in view of all the circumstances of the case, such person is fairly and reasonably entitled to indemnity for such expenses which the court shall deem proper.</w:t>
      </w:r>
    </w:p>
    <w:p w14:paraId="283E8300" w14:textId="77777777" w:rsidR="002D3BB7" w:rsidRPr="00777E99" w:rsidRDefault="002D3BB7" w:rsidP="00F51FA4">
      <w:pPr>
        <w:spacing w:before="36" w:line="173" w:lineRule="auto"/>
        <w:rPr>
          <w:rFonts w:ascii="Malgun Gothic" w:eastAsia="Malgun Gothic" w:hAnsi="Malgun Gothic"/>
          <w:sz w:val="24"/>
          <w:szCs w:val="24"/>
        </w:rPr>
      </w:pPr>
    </w:p>
    <w:p w14:paraId="7C91FB78" w14:textId="7FE8FCFD" w:rsidR="00CE4292" w:rsidRPr="00F92793" w:rsidRDefault="00C31CA8" w:rsidP="00E27B11">
      <w:pPr>
        <w:pStyle w:val="Heading1"/>
        <w:rPr>
          <w:rFonts w:eastAsia="Malgun Gothic"/>
        </w:rPr>
      </w:pPr>
      <w:r w:rsidRPr="00F92793">
        <w:rPr>
          <w:rFonts w:eastAsia="Malgun Gothic"/>
        </w:rPr>
        <w:t xml:space="preserve">Section 4. Survival of </w:t>
      </w:r>
      <w:r w:rsidRPr="00E27B11">
        <w:rPr>
          <w:rFonts w:eastAsia="Malgun Gothic"/>
        </w:rPr>
        <w:t>Indemnification</w:t>
      </w:r>
    </w:p>
    <w:p w14:paraId="07691DFD" w14:textId="48606269" w:rsidR="00CE4292" w:rsidRDefault="00C31CA8"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The indemnification provided under Section 1 of this Article shall continue as to a person who has ceased to serve in the capacity designated with respect to actions in er official capacity while serving as such and shall inure to the benefit of her heirs, executors and administrators.</w:t>
      </w:r>
    </w:p>
    <w:p w14:paraId="7D90F453" w14:textId="77777777" w:rsidR="0009648B" w:rsidRDefault="0009648B" w:rsidP="001922FD">
      <w:pPr>
        <w:spacing w:before="36" w:line="173" w:lineRule="auto"/>
        <w:rPr>
          <w:rFonts w:ascii="Arial Black" w:eastAsia="Malgun Gothic" w:hAnsi="Arial Black"/>
          <w:sz w:val="24"/>
          <w:szCs w:val="24"/>
        </w:rPr>
      </w:pPr>
    </w:p>
    <w:p w14:paraId="20FC4BEC" w14:textId="1FF52C57" w:rsidR="00F92793" w:rsidRPr="001B3DDC" w:rsidRDefault="00DB3E74" w:rsidP="004D453B">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X</w:t>
      </w:r>
      <w:r w:rsidR="00AF7BC9">
        <w:rPr>
          <w:rFonts w:ascii="Arial Black" w:eastAsia="Malgun Gothic" w:hAnsi="Arial Black"/>
          <w:sz w:val="24"/>
          <w:szCs w:val="24"/>
        </w:rPr>
        <w:t>I</w:t>
      </w:r>
      <w:r w:rsidRPr="001B3DDC">
        <w:rPr>
          <w:rFonts w:ascii="Arial Black" w:eastAsia="Malgun Gothic" w:hAnsi="Arial Black"/>
          <w:sz w:val="24"/>
          <w:szCs w:val="24"/>
        </w:rPr>
        <w:t xml:space="preserve"> – Meetings</w:t>
      </w:r>
    </w:p>
    <w:p w14:paraId="6F787725" w14:textId="1EB46A1B" w:rsidR="00DB3E74" w:rsidRPr="00777E99" w:rsidRDefault="00DB3E74" w:rsidP="00E27B11">
      <w:pPr>
        <w:pStyle w:val="Heading1"/>
        <w:rPr>
          <w:rFonts w:eastAsia="Malgun Gothic"/>
        </w:rPr>
      </w:pPr>
      <w:r w:rsidRPr="00777E99">
        <w:rPr>
          <w:rFonts w:eastAsia="Malgun Gothic"/>
        </w:rPr>
        <w:t xml:space="preserve">Section </w:t>
      </w:r>
      <w:r w:rsidR="00E35EE2" w:rsidRPr="00777E99">
        <w:rPr>
          <w:rFonts w:eastAsia="Malgun Gothic"/>
        </w:rPr>
        <w:t>1</w:t>
      </w:r>
      <w:r w:rsidRPr="00777E99">
        <w:rPr>
          <w:rFonts w:eastAsia="Malgun Gothic"/>
        </w:rPr>
        <w:t xml:space="preserve">. Board </w:t>
      </w:r>
      <w:r w:rsidRPr="00E27B11">
        <w:rPr>
          <w:rFonts w:eastAsia="Malgun Gothic"/>
        </w:rPr>
        <w:t>Meetings</w:t>
      </w:r>
    </w:p>
    <w:p w14:paraId="7B7FB2DC" w14:textId="04C9D807" w:rsidR="00DB3E74" w:rsidRPr="00777E99" w:rsidRDefault="00DB3E74" w:rsidP="00580A32">
      <w:pPr>
        <w:spacing w:before="36" w:line="173" w:lineRule="auto"/>
        <w:ind w:left="709" w:right="173"/>
        <w:rPr>
          <w:rFonts w:ascii="Malgun Gothic" w:eastAsia="Malgun Gothic" w:hAnsi="Malgun Gothic"/>
          <w:sz w:val="24"/>
          <w:szCs w:val="24"/>
        </w:rPr>
      </w:pPr>
      <w:r w:rsidRPr="00777E99">
        <w:rPr>
          <w:rFonts w:ascii="Malgun Gothic" w:eastAsia="Malgun Gothic" w:hAnsi="Malgun Gothic"/>
          <w:sz w:val="24"/>
          <w:szCs w:val="24"/>
        </w:rPr>
        <w:t xml:space="preserve">There shall be a minimum of two </w:t>
      </w:r>
      <w:r w:rsidR="00795CE5">
        <w:rPr>
          <w:rFonts w:ascii="Malgun Gothic" w:eastAsia="Malgun Gothic" w:hAnsi="Malgun Gothic"/>
          <w:sz w:val="24"/>
          <w:szCs w:val="24"/>
        </w:rPr>
        <w:t>Board of Directors meetings</w:t>
      </w:r>
      <w:r w:rsidRPr="00777E99">
        <w:rPr>
          <w:rFonts w:ascii="Malgun Gothic" w:eastAsia="Malgun Gothic" w:hAnsi="Malgun Gothic"/>
          <w:sz w:val="24"/>
          <w:szCs w:val="24"/>
        </w:rPr>
        <w:t xml:space="preserve"> each year</w:t>
      </w:r>
      <w:r w:rsidR="00795CE5">
        <w:rPr>
          <w:rFonts w:ascii="Malgun Gothic" w:eastAsia="Malgun Gothic" w:hAnsi="Malgun Gothic"/>
          <w:sz w:val="24"/>
          <w:szCs w:val="24"/>
        </w:rPr>
        <w:t xml:space="preserve"> at a specific time designated by the President and attendees will have the option to attend in person or </w:t>
      </w:r>
      <w:r w:rsidR="00795CE5">
        <w:rPr>
          <w:rFonts w:ascii="Malgun Gothic" w:eastAsia="Malgun Gothic" w:hAnsi="Malgun Gothic"/>
          <w:sz w:val="24"/>
          <w:szCs w:val="24"/>
        </w:rPr>
        <w:lastRenderedPageBreak/>
        <w:t>electronically.</w:t>
      </w:r>
    </w:p>
    <w:p w14:paraId="6B5F95F7" w14:textId="4A412EAE" w:rsidR="002D3BB7" w:rsidRPr="00777E99" w:rsidRDefault="00DB3E74" w:rsidP="00580A32">
      <w:pPr>
        <w:pStyle w:val="ListParagraph"/>
        <w:numPr>
          <w:ilvl w:val="0"/>
          <w:numId w:val="46"/>
        </w:numPr>
        <w:spacing w:before="36" w:line="173" w:lineRule="auto"/>
        <w:ind w:left="1418"/>
        <w:rPr>
          <w:rFonts w:ascii="Malgun Gothic" w:eastAsia="Malgun Gothic" w:hAnsi="Malgun Gothic"/>
          <w:sz w:val="24"/>
          <w:szCs w:val="24"/>
        </w:rPr>
      </w:pPr>
      <w:r w:rsidRPr="00777E99">
        <w:rPr>
          <w:rFonts w:ascii="Malgun Gothic" w:eastAsia="Malgun Gothic" w:hAnsi="Malgun Gothic"/>
          <w:sz w:val="24"/>
          <w:szCs w:val="24"/>
        </w:rPr>
        <w:t xml:space="preserve">A Fall Meeting shall be held each year </w:t>
      </w:r>
      <w:r w:rsidR="00795CE5">
        <w:rPr>
          <w:rFonts w:ascii="Malgun Gothic" w:eastAsia="Malgun Gothic" w:hAnsi="Malgun Gothic"/>
          <w:sz w:val="24"/>
          <w:szCs w:val="24"/>
        </w:rPr>
        <w:t>in September.</w:t>
      </w:r>
    </w:p>
    <w:p w14:paraId="5850023C" w14:textId="2746C881" w:rsidR="00DB3E74" w:rsidRPr="00777E99" w:rsidRDefault="00E35EE2" w:rsidP="00580A32">
      <w:pPr>
        <w:pStyle w:val="ListParagraph"/>
        <w:numPr>
          <w:ilvl w:val="0"/>
          <w:numId w:val="46"/>
        </w:numPr>
        <w:spacing w:before="36" w:line="173" w:lineRule="auto"/>
        <w:ind w:left="1418"/>
        <w:rPr>
          <w:rFonts w:ascii="Malgun Gothic" w:eastAsia="Malgun Gothic" w:hAnsi="Malgun Gothic"/>
          <w:sz w:val="24"/>
          <w:szCs w:val="24"/>
        </w:rPr>
      </w:pPr>
      <w:r w:rsidRPr="00777E99">
        <w:rPr>
          <w:rFonts w:ascii="Malgun Gothic" w:eastAsia="Malgun Gothic" w:hAnsi="Malgun Gothic"/>
          <w:sz w:val="24"/>
          <w:szCs w:val="24"/>
        </w:rPr>
        <w:t>A Winter</w:t>
      </w:r>
      <w:r w:rsidR="00DB3E74" w:rsidRPr="00777E99">
        <w:rPr>
          <w:rFonts w:ascii="Malgun Gothic" w:eastAsia="Malgun Gothic" w:hAnsi="Malgun Gothic"/>
          <w:sz w:val="24"/>
          <w:szCs w:val="24"/>
        </w:rPr>
        <w:t xml:space="preserve"> Meeting </w:t>
      </w:r>
      <w:r w:rsidR="00795CE5">
        <w:rPr>
          <w:rFonts w:ascii="Malgun Gothic" w:eastAsia="Malgun Gothic" w:hAnsi="Malgun Gothic"/>
          <w:sz w:val="24"/>
          <w:szCs w:val="24"/>
        </w:rPr>
        <w:t>shall be held each year between February and March.</w:t>
      </w:r>
    </w:p>
    <w:p w14:paraId="3EF09EE3" w14:textId="77777777" w:rsidR="005D2A95" w:rsidRPr="00777E99" w:rsidRDefault="005D2A95" w:rsidP="00F51FA4">
      <w:pPr>
        <w:spacing w:before="36" w:line="173" w:lineRule="auto"/>
        <w:rPr>
          <w:rFonts w:ascii="Malgun Gothic" w:eastAsia="Malgun Gothic" w:hAnsi="Malgun Gothic"/>
          <w:sz w:val="24"/>
          <w:szCs w:val="24"/>
        </w:rPr>
      </w:pPr>
    </w:p>
    <w:p w14:paraId="10729922" w14:textId="00B51B9A" w:rsidR="00DB3E74" w:rsidRPr="00777E99" w:rsidRDefault="00DB3E74" w:rsidP="00E27B11">
      <w:pPr>
        <w:pStyle w:val="Heading1"/>
        <w:rPr>
          <w:rFonts w:eastAsia="Malgun Gothic"/>
        </w:rPr>
      </w:pPr>
      <w:r w:rsidRPr="00777E99">
        <w:rPr>
          <w:rFonts w:eastAsia="Malgun Gothic"/>
        </w:rPr>
        <w:t xml:space="preserve">Section </w:t>
      </w:r>
      <w:r w:rsidR="00E35EE2" w:rsidRPr="00777E99">
        <w:rPr>
          <w:rFonts w:eastAsia="Malgun Gothic"/>
        </w:rPr>
        <w:t>2</w:t>
      </w:r>
      <w:r w:rsidRPr="00777E99">
        <w:rPr>
          <w:rFonts w:eastAsia="Malgun Gothic"/>
        </w:rPr>
        <w:t xml:space="preserve">. Special </w:t>
      </w:r>
      <w:r w:rsidRPr="00E27B11">
        <w:rPr>
          <w:rFonts w:eastAsia="Malgun Gothic"/>
        </w:rPr>
        <w:t>Meetings</w:t>
      </w:r>
    </w:p>
    <w:p w14:paraId="17695EF5" w14:textId="09529252" w:rsidR="00DB3E74" w:rsidRPr="00777E99" w:rsidRDefault="00DB3E74" w:rsidP="00F51FA4">
      <w:pPr>
        <w:pStyle w:val="ListParagraph"/>
        <w:numPr>
          <w:ilvl w:val="0"/>
          <w:numId w:val="47"/>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Special meetings of the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may be called by the President or by a quorum of the Board of Directors, or upon written request of </w:t>
      </w:r>
      <w:r w:rsidR="00795CE5">
        <w:rPr>
          <w:rFonts w:ascii="Malgun Gothic" w:eastAsia="Malgun Gothic" w:hAnsi="Malgun Gothic"/>
          <w:sz w:val="24"/>
          <w:szCs w:val="24"/>
        </w:rPr>
        <w:t>20</w:t>
      </w:r>
      <w:r w:rsidRPr="00777E99">
        <w:rPr>
          <w:rFonts w:ascii="Malgun Gothic" w:eastAsia="Malgun Gothic" w:hAnsi="Malgun Gothic"/>
          <w:sz w:val="24"/>
          <w:szCs w:val="24"/>
        </w:rPr>
        <w:t xml:space="preserve"> or more of the member clubs with a minimum of </w:t>
      </w:r>
      <w:r w:rsidR="00795CE5">
        <w:rPr>
          <w:rFonts w:ascii="Malgun Gothic" w:eastAsia="Malgun Gothic" w:hAnsi="Malgun Gothic"/>
          <w:sz w:val="24"/>
          <w:szCs w:val="24"/>
        </w:rPr>
        <w:t>4</w:t>
      </w:r>
      <w:r w:rsidRPr="00777E99">
        <w:rPr>
          <w:rFonts w:ascii="Malgun Gothic" w:eastAsia="Malgun Gothic" w:hAnsi="Malgun Gothic"/>
          <w:sz w:val="24"/>
          <w:szCs w:val="24"/>
        </w:rPr>
        <w:t xml:space="preserve"> clubs from each region making the request. All such meetings shall be duly constituted.</w:t>
      </w:r>
    </w:p>
    <w:p w14:paraId="406C99EC" w14:textId="5FD01C6F" w:rsidR="00DB3E74" w:rsidRPr="00777E99" w:rsidRDefault="00DB3E74" w:rsidP="00F51FA4">
      <w:pPr>
        <w:pStyle w:val="ListParagraph"/>
        <w:numPr>
          <w:ilvl w:val="0"/>
          <w:numId w:val="47"/>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 xml:space="preserve">The Board of Directors shall meet at the call of the President, or by quorum of the Board of Directors, or upon written request of </w:t>
      </w:r>
      <w:r w:rsidR="00795CE5">
        <w:rPr>
          <w:rFonts w:ascii="Malgun Gothic" w:eastAsia="Malgun Gothic" w:hAnsi="Malgun Gothic"/>
          <w:sz w:val="24"/>
          <w:szCs w:val="24"/>
        </w:rPr>
        <w:t>20</w:t>
      </w:r>
      <w:r w:rsidRPr="00777E99">
        <w:rPr>
          <w:rFonts w:ascii="Malgun Gothic" w:eastAsia="Malgun Gothic" w:hAnsi="Malgun Gothic"/>
          <w:sz w:val="24"/>
          <w:szCs w:val="24"/>
        </w:rPr>
        <w:t xml:space="preserve"> or more of the member clubs with a minimum of </w:t>
      </w:r>
      <w:r w:rsidR="00795CE5">
        <w:rPr>
          <w:rFonts w:ascii="Malgun Gothic" w:eastAsia="Malgun Gothic" w:hAnsi="Malgun Gothic"/>
          <w:sz w:val="24"/>
          <w:szCs w:val="24"/>
        </w:rPr>
        <w:t>4</w:t>
      </w:r>
      <w:r w:rsidRPr="00777E99">
        <w:rPr>
          <w:rFonts w:ascii="Malgun Gothic" w:eastAsia="Malgun Gothic" w:hAnsi="Malgun Gothic"/>
          <w:sz w:val="24"/>
          <w:szCs w:val="24"/>
        </w:rPr>
        <w:t xml:space="preserve"> clubs from each region making the request. All such meetings shall be duly constituted.</w:t>
      </w:r>
    </w:p>
    <w:p w14:paraId="2159C010" w14:textId="5194B020" w:rsidR="00DB3E74" w:rsidRPr="00777E99" w:rsidRDefault="00DB3E74" w:rsidP="00F51FA4">
      <w:pPr>
        <w:pStyle w:val="ListParagraph"/>
        <w:numPr>
          <w:ilvl w:val="0"/>
          <w:numId w:val="47"/>
        </w:numPr>
        <w:spacing w:before="36" w:line="173" w:lineRule="auto"/>
        <w:rPr>
          <w:rFonts w:ascii="Malgun Gothic" w:eastAsia="Malgun Gothic" w:hAnsi="Malgun Gothic"/>
          <w:sz w:val="24"/>
          <w:szCs w:val="24"/>
        </w:rPr>
      </w:pPr>
      <w:r w:rsidRPr="00777E99">
        <w:rPr>
          <w:rFonts w:ascii="Malgun Gothic" w:eastAsia="Malgun Gothic" w:hAnsi="Malgun Gothic"/>
          <w:sz w:val="24"/>
          <w:szCs w:val="24"/>
        </w:rPr>
        <w:t>The Executive Council shall meet at the call of the President. All such meetings shall be duly constituted.</w:t>
      </w:r>
    </w:p>
    <w:p w14:paraId="4CCB51FF" w14:textId="77777777" w:rsidR="005D2A95" w:rsidRPr="00777E99" w:rsidRDefault="005D2A95" w:rsidP="00F51FA4">
      <w:pPr>
        <w:spacing w:before="36" w:line="173" w:lineRule="auto"/>
        <w:rPr>
          <w:rFonts w:ascii="Malgun Gothic" w:eastAsia="Malgun Gothic" w:hAnsi="Malgun Gothic"/>
          <w:sz w:val="24"/>
          <w:szCs w:val="24"/>
        </w:rPr>
      </w:pPr>
    </w:p>
    <w:p w14:paraId="0B29EAAD" w14:textId="75D6CEE0" w:rsidR="00DB3E74" w:rsidRPr="00777E99" w:rsidRDefault="00DB3E74" w:rsidP="00E27B11">
      <w:pPr>
        <w:pStyle w:val="Heading1"/>
        <w:rPr>
          <w:rFonts w:eastAsia="Malgun Gothic"/>
        </w:rPr>
      </w:pPr>
      <w:r w:rsidRPr="00777E99">
        <w:rPr>
          <w:rFonts w:eastAsia="Malgun Gothic"/>
        </w:rPr>
        <w:t xml:space="preserve">Section </w:t>
      </w:r>
      <w:r w:rsidR="00E35EE2" w:rsidRPr="00777E99">
        <w:rPr>
          <w:rFonts w:eastAsia="Malgun Gothic"/>
        </w:rPr>
        <w:t>3</w:t>
      </w:r>
      <w:r w:rsidRPr="00777E99">
        <w:rPr>
          <w:rFonts w:eastAsia="Malgun Gothic"/>
        </w:rPr>
        <w:t xml:space="preserve">. Notice of </w:t>
      </w:r>
      <w:r w:rsidRPr="00E27B11">
        <w:rPr>
          <w:rFonts w:eastAsia="Malgun Gothic"/>
        </w:rPr>
        <w:t>Meetings</w:t>
      </w:r>
    </w:p>
    <w:p w14:paraId="621C9F8D" w14:textId="77777777" w:rsidR="00DB3E74" w:rsidRPr="00777E99" w:rsidRDefault="00DB3E74" w:rsidP="008205B6">
      <w:pPr>
        <w:spacing w:before="36" w:line="173" w:lineRule="auto"/>
        <w:ind w:left="720" w:right="173"/>
        <w:rPr>
          <w:rFonts w:ascii="Malgun Gothic" w:eastAsia="Malgun Gothic" w:hAnsi="Malgun Gothic"/>
          <w:sz w:val="24"/>
          <w:szCs w:val="24"/>
        </w:rPr>
      </w:pPr>
      <w:r w:rsidRPr="00777E99">
        <w:rPr>
          <w:rFonts w:ascii="Malgun Gothic" w:eastAsia="Malgun Gothic" w:hAnsi="Malgun Gothic"/>
          <w:sz w:val="24"/>
          <w:szCs w:val="24"/>
        </w:rPr>
        <w:t xml:space="preserve">At least thirty (30) day notice of the time and place of any </w:t>
      </w:r>
      <w:r w:rsidR="0064618D" w:rsidRPr="00777E99">
        <w:rPr>
          <w:rFonts w:ascii="Malgun Gothic" w:eastAsia="Malgun Gothic" w:hAnsi="Malgun Gothic"/>
          <w:sz w:val="24"/>
          <w:szCs w:val="24"/>
        </w:rPr>
        <w:t>USWCA</w:t>
      </w:r>
      <w:r w:rsidRPr="00777E99">
        <w:rPr>
          <w:rFonts w:ascii="Malgun Gothic" w:eastAsia="Malgun Gothic" w:hAnsi="Malgun Gothic"/>
          <w:sz w:val="24"/>
          <w:szCs w:val="24"/>
        </w:rPr>
        <w:t xml:space="preserve"> or Board of Directors meeting shall be </w:t>
      </w:r>
      <w:r w:rsidR="00447C1C" w:rsidRPr="00777E99">
        <w:rPr>
          <w:rFonts w:ascii="Malgun Gothic" w:eastAsia="Malgun Gothic" w:hAnsi="Malgun Gothic"/>
          <w:sz w:val="24"/>
          <w:szCs w:val="24"/>
        </w:rPr>
        <w:t>via mail or electronic communications</w:t>
      </w:r>
      <w:r w:rsidRPr="00777E99">
        <w:rPr>
          <w:rFonts w:ascii="Malgun Gothic" w:eastAsia="Malgun Gothic" w:hAnsi="Malgun Gothic"/>
          <w:sz w:val="24"/>
          <w:szCs w:val="24"/>
        </w:rPr>
        <w:t xml:space="preserve"> to each member of the Board of Directors. The notice of a Special Meeting shall also state the object thereof and no other business shall be transacted.</w:t>
      </w:r>
    </w:p>
    <w:p w14:paraId="3601C082" w14:textId="77777777" w:rsidR="00A33DFB" w:rsidRDefault="00A33DFB" w:rsidP="00E27B11">
      <w:pPr>
        <w:pStyle w:val="Heading1"/>
        <w:rPr>
          <w:rFonts w:eastAsia="Malgun Gothic"/>
        </w:rPr>
      </w:pPr>
    </w:p>
    <w:p w14:paraId="7F21C09B" w14:textId="4E79E98E" w:rsidR="00DB3E74" w:rsidRPr="00777E99" w:rsidRDefault="00DB3E74" w:rsidP="00E27B11">
      <w:pPr>
        <w:pStyle w:val="Heading1"/>
        <w:rPr>
          <w:rFonts w:eastAsia="Malgun Gothic"/>
        </w:rPr>
      </w:pPr>
      <w:r w:rsidRPr="00777E99">
        <w:rPr>
          <w:rFonts w:eastAsia="Malgun Gothic"/>
        </w:rPr>
        <w:t xml:space="preserve">Section </w:t>
      </w:r>
      <w:r w:rsidR="00E35EE2" w:rsidRPr="00777E99">
        <w:rPr>
          <w:rFonts w:eastAsia="Malgun Gothic"/>
        </w:rPr>
        <w:t>4</w:t>
      </w:r>
      <w:r w:rsidRPr="00777E99">
        <w:rPr>
          <w:rFonts w:eastAsia="Malgun Gothic"/>
        </w:rPr>
        <w:t>. Proxies</w:t>
      </w:r>
    </w:p>
    <w:p w14:paraId="4CE6F916" w14:textId="159BD0DC" w:rsidR="00DB3E74" w:rsidRPr="00777E99" w:rsidRDefault="00DB3E74" w:rsidP="008205B6">
      <w:pPr>
        <w:spacing w:before="36" w:line="173" w:lineRule="auto"/>
        <w:ind w:left="720" w:right="173"/>
        <w:rPr>
          <w:rFonts w:ascii="Malgun Gothic" w:eastAsia="Malgun Gothic" w:hAnsi="Malgun Gothic"/>
          <w:sz w:val="24"/>
          <w:szCs w:val="24"/>
        </w:rPr>
      </w:pPr>
      <w:r w:rsidRPr="00777E99">
        <w:rPr>
          <w:rFonts w:ascii="Malgun Gothic" w:eastAsia="Malgun Gothic" w:hAnsi="Malgun Gothic"/>
          <w:sz w:val="24"/>
          <w:szCs w:val="24"/>
        </w:rPr>
        <w:t xml:space="preserve">Proxies may be voted at all meetings of the Board of Directors. Proxies should be directed to a voting member of the Board of </w:t>
      </w:r>
      <w:r w:rsidR="00E35EE2" w:rsidRPr="00777E99">
        <w:rPr>
          <w:rFonts w:ascii="Malgun Gothic" w:eastAsia="Malgun Gothic" w:hAnsi="Malgun Gothic"/>
          <w:sz w:val="24"/>
          <w:szCs w:val="24"/>
        </w:rPr>
        <w:t>Directors</w:t>
      </w:r>
      <w:r w:rsidR="003E0E26" w:rsidRPr="00777E99">
        <w:rPr>
          <w:rFonts w:ascii="Malgun Gothic" w:eastAsia="Malgun Gothic" w:hAnsi="Malgun Gothic"/>
          <w:sz w:val="24"/>
          <w:szCs w:val="24"/>
        </w:rPr>
        <w:t>, and the Club Representative must register the proxy with</w:t>
      </w:r>
      <w:r w:rsidR="00E35EE2" w:rsidRPr="00777E99">
        <w:rPr>
          <w:rFonts w:ascii="Malgun Gothic" w:eastAsia="Malgun Gothic" w:hAnsi="Malgun Gothic"/>
          <w:sz w:val="24"/>
          <w:szCs w:val="24"/>
        </w:rPr>
        <w:t xml:space="preserve"> </w:t>
      </w:r>
      <w:r w:rsidRPr="00777E99">
        <w:rPr>
          <w:rFonts w:ascii="Malgun Gothic" w:eastAsia="Malgun Gothic" w:hAnsi="Malgun Gothic"/>
          <w:sz w:val="24"/>
          <w:szCs w:val="24"/>
        </w:rPr>
        <w:t>the USWCA Secretar</w:t>
      </w:r>
      <w:r w:rsidR="003E0E26" w:rsidRPr="00777E99">
        <w:rPr>
          <w:rFonts w:ascii="Malgun Gothic" w:eastAsia="Malgun Gothic" w:hAnsi="Malgun Gothic"/>
          <w:sz w:val="24"/>
          <w:szCs w:val="24"/>
        </w:rPr>
        <w:t xml:space="preserve">y at least </w:t>
      </w:r>
      <w:r w:rsidR="00770C8B">
        <w:rPr>
          <w:rFonts w:ascii="Malgun Gothic" w:eastAsia="Malgun Gothic" w:hAnsi="Malgun Gothic"/>
          <w:sz w:val="24"/>
          <w:szCs w:val="24"/>
        </w:rPr>
        <w:t xml:space="preserve">48 </w:t>
      </w:r>
      <w:r w:rsidR="003E0E26" w:rsidRPr="00777E99">
        <w:rPr>
          <w:rFonts w:ascii="Malgun Gothic" w:eastAsia="Malgun Gothic" w:hAnsi="Malgun Gothic"/>
          <w:sz w:val="24"/>
          <w:szCs w:val="24"/>
        </w:rPr>
        <w:t xml:space="preserve">hours </w:t>
      </w:r>
      <w:r w:rsidRPr="00777E99">
        <w:rPr>
          <w:rFonts w:ascii="Malgun Gothic" w:eastAsia="Malgun Gothic" w:hAnsi="Malgun Gothic"/>
          <w:sz w:val="24"/>
          <w:szCs w:val="24"/>
        </w:rPr>
        <w:t>prior to any duly called meeting.</w:t>
      </w:r>
    </w:p>
    <w:p w14:paraId="779F5B50" w14:textId="77777777" w:rsidR="005D2A95" w:rsidRPr="00777E99" w:rsidRDefault="005D2A95" w:rsidP="00F51FA4">
      <w:pPr>
        <w:spacing w:before="36" w:line="173" w:lineRule="auto"/>
        <w:rPr>
          <w:rFonts w:ascii="Malgun Gothic" w:eastAsia="Malgun Gothic" w:hAnsi="Malgun Gothic"/>
          <w:sz w:val="24"/>
          <w:szCs w:val="24"/>
        </w:rPr>
      </w:pPr>
    </w:p>
    <w:p w14:paraId="53EEA7B8" w14:textId="386AE351" w:rsidR="00DB3E74" w:rsidRPr="00777E99" w:rsidRDefault="00DB3E74" w:rsidP="00E27B11">
      <w:pPr>
        <w:pStyle w:val="Heading1"/>
        <w:rPr>
          <w:rFonts w:eastAsia="Malgun Gothic"/>
        </w:rPr>
      </w:pPr>
      <w:r w:rsidRPr="00777E99">
        <w:rPr>
          <w:rFonts w:eastAsia="Malgun Gothic"/>
        </w:rPr>
        <w:t xml:space="preserve">Section </w:t>
      </w:r>
      <w:r w:rsidR="00E35EE2" w:rsidRPr="00777E99">
        <w:rPr>
          <w:rFonts w:eastAsia="Malgun Gothic"/>
        </w:rPr>
        <w:t>5</w:t>
      </w:r>
      <w:r w:rsidRPr="00777E99">
        <w:rPr>
          <w:rFonts w:eastAsia="Malgun Gothic"/>
        </w:rPr>
        <w:t>. Quorum</w:t>
      </w:r>
    </w:p>
    <w:p w14:paraId="17B88184" w14:textId="5321ACEB" w:rsidR="007C0B8D" w:rsidRDefault="00DB3E74" w:rsidP="001922FD">
      <w:pPr>
        <w:spacing w:before="36" w:line="173" w:lineRule="auto"/>
        <w:ind w:left="720" w:right="173"/>
        <w:rPr>
          <w:rFonts w:ascii="Arial Black" w:eastAsia="Malgun Gothic" w:hAnsi="Arial Black"/>
          <w:sz w:val="24"/>
          <w:szCs w:val="24"/>
        </w:rPr>
      </w:pPr>
      <w:r w:rsidRPr="00777E99">
        <w:rPr>
          <w:rFonts w:ascii="Malgun Gothic" w:eastAsia="Malgun Gothic" w:hAnsi="Malgun Gothic"/>
          <w:sz w:val="24"/>
          <w:szCs w:val="24"/>
        </w:rPr>
        <w:t>Two-thirds (2/3) of the voting members of the Board of Directors shall constitute a quorum at any meeting. Proxies may be counted towards the two-thirds (2/3) provided a minimum of twenty-five percent (25%) of the voting members are present.</w:t>
      </w:r>
    </w:p>
    <w:p w14:paraId="691B3D66" w14:textId="77777777" w:rsidR="0009648B" w:rsidRDefault="0009648B" w:rsidP="001B3DDC">
      <w:pPr>
        <w:spacing w:before="36" w:line="173" w:lineRule="auto"/>
        <w:jc w:val="center"/>
        <w:rPr>
          <w:rFonts w:ascii="Arial Black" w:eastAsia="Malgun Gothic" w:hAnsi="Arial Black"/>
          <w:sz w:val="24"/>
          <w:szCs w:val="24"/>
        </w:rPr>
      </w:pPr>
    </w:p>
    <w:p w14:paraId="29B5844F" w14:textId="6758C981"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XI</w:t>
      </w:r>
      <w:r w:rsidR="00AF7BC9">
        <w:rPr>
          <w:rFonts w:ascii="Arial Black" w:eastAsia="Malgun Gothic" w:hAnsi="Arial Black"/>
          <w:sz w:val="24"/>
          <w:szCs w:val="24"/>
        </w:rPr>
        <w:t>I</w:t>
      </w:r>
      <w:r w:rsidRPr="001B3DDC">
        <w:rPr>
          <w:rFonts w:ascii="Arial Black" w:eastAsia="Malgun Gothic" w:hAnsi="Arial Black"/>
          <w:sz w:val="24"/>
          <w:szCs w:val="24"/>
        </w:rPr>
        <w:t xml:space="preserve"> - Fiscal Year</w:t>
      </w:r>
    </w:p>
    <w:p w14:paraId="33A18CA3" w14:textId="77777777" w:rsidR="00CE4292" w:rsidRPr="00777E99" w:rsidRDefault="00C31CA8" w:rsidP="00207216">
      <w:pPr>
        <w:spacing w:before="36" w:line="173" w:lineRule="auto"/>
        <w:ind w:left="374" w:right="173"/>
        <w:rPr>
          <w:rFonts w:ascii="Malgun Gothic" w:eastAsia="Malgun Gothic" w:hAnsi="Malgun Gothic"/>
          <w:sz w:val="24"/>
          <w:szCs w:val="24"/>
        </w:rPr>
      </w:pPr>
      <w:r w:rsidRPr="00777E99">
        <w:rPr>
          <w:rFonts w:ascii="Malgun Gothic" w:eastAsia="Malgun Gothic" w:hAnsi="Malgun Gothic"/>
          <w:sz w:val="24"/>
          <w:szCs w:val="24"/>
        </w:rPr>
        <w:t>The fiscal year shall be from May 1 to April 30.</w:t>
      </w:r>
    </w:p>
    <w:p w14:paraId="579D1D0F" w14:textId="77777777" w:rsidR="00CE4292" w:rsidRPr="00777E99" w:rsidRDefault="00CE4292" w:rsidP="00F51FA4">
      <w:pPr>
        <w:spacing w:before="36" w:line="173" w:lineRule="auto"/>
        <w:rPr>
          <w:rFonts w:ascii="Malgun Gothic" w:eastAsia="Malgun Gothic" w:hAnsi="Malgun Gothic"/>
          <w:sz w:val="24"/>
          <w:szCs w:val="24"/>
        </w:rPr>
      </w:pPr>
    </w:p>
    <w:p w14:paraId="4170AC1B" w14:textId="22CD7AF9" w:rsidR="00CE4292" w:rsidRPr="001B3DDC" w:rsidRDefault="00C31CA8" w:rsidP="001B3DDC">
      <w:pPr>
        <w:spacing w:before="36" w:line="173" w:lineRule="auto"/>
        <w:jc w:val="center"/>
        <w:rPr>
          <w:rFonts w:ascii="Arial Black" w:eastAsia="Malgun Gothic" w:hAnsi="Arial Black"/>
          <w:sz w:val="24"/>
          <w:szCs w:val="24"/>
        </w:rPr>
      </w:pPr>
      <w:r w:rsidRPr="001B3DDC">
        <w:rPr>
          <w:rFonts w:ascii="Arial Black" w:eastAsia="Malgun Gothic" w:hAnsi="Arial Black"/>
          <w:sz w:val="24"/>
          <w:szCs w:val="24"/>
        </w:rPr>
        <w:t>Article XII</w:t>
      </w:r>
      <w:r w:rsidR="00AF7BC9">
        <w:rPr>
          <w:rFonts w:ascii="Arial Black" w:eastAsia="Malgun Gothic" w:hAnsi="Arial Black"/>
          <w:sz w:val="24"/>
          <w:szCs w:val="24"/>
        </w:rPr>
        <w:t>I</w:t>
      </w:r>
      <w:r w:rsidRPr="001B3DDC">
        <w:rPr>
          <w:rFonts w:ascii="Arial Black" w:eastAsia="Malgun Gothic" w:hAnsi="Arial Black"/>
          <w:sz w:val="24"/>
          <w:szCs w:val="24"/>
        </w:rPr>
        <w:t xml:space="preserve"> – Amendments</w:t>
      </w:r>
    </w:p>
    <w:p w14:paraId="55AEDDC6" w14:textId="723C8EEA" w:rsidR="005D2A95" w:rsidRDefault="00C31CA8" w:rsidP="00580A32">
      <w:pPr>
        <w:spacing w:before="36" w:line="173" w:lineRule="auto"/>
        <w:ind w:left="374" w:right="173"/>
        <w:rPr>
          <w:rFonts w:ascii="Malgun Gothic" w:eastAsia="Malgun Gothic" w:hAnsi="Malgun Gothic"/>
          <w:sz w:val="24"/>
          <w:szCs w:val="24"/>
        </w:rPr>
      </w:pPr>
      <w:r w:rsidRPr="00777E99">
        <w:rPr>
          <w:rFonts w:ascii="Malgun Gothic" w:eastAsia="Malgun Gothic" w:hAnsi="Malgun Gothic"/>
          <w:sz w:val="24"/>
          <w:szCs w:val="24"/>
        </w:rPr>
        <w:t xml:space="preserve">These Bylaws may be amended and/or revised at the Fall or </w:t>
      </w:r>
      <w:r w:rsidR="0073003E" w:rsidRPr="00777E99">
        <w:rPr>
          <w:rFonts w:ascii="Malgun Gothic" w:eastAsia="Malgun Gothic" w:hAnsi="Malgun Gothic"/>
          <w:sz w:val="24"/>
          <w:szCs w:val="24"/>
        </w:rPr>
        <w:t>Winter Meeting of the Board of Directors</w:t>
      </w:r>
      <w:r w:rsidRPr="00777E99">
        <w:rPr>
          <w:rFonts w:ascii="Malgun Gothic" w:eastAsia="Malgun Gothic" w:hAnsi="Malgun Gothic"/>
          <w:sz w:val="24"/>
          <w:szCs w:val="24"/>
        </w:rPr>
        <w:t xml:space="preserve"> by a</w:t>
      </w:r>
      <w:r w:rsidR="00BB17E8" w:rsidRPr="00777E99">
        <w:rPr>
          <w:rFonts w:ascii="Malgun Gothic" w:eastAsia="Malgun Gothic" w:hAnsi="Malgun Gothic"/>
          <w:sz w:val="24"/>
          <w:szCs w:val="24"/>
        </w:rPr>
        <w:t xml:space="preserve"> </w:t>
      </w:r>
      <w:r w:rsidRPr="00777E99">
        <w:rPr>
          <w:rFonts w:ascii="Malgun Gothic" w:eastAsia="Malgun Gothic" w:hAnsi="Malgun Gothic"/>
          <w:sz w:val="24"/>
          <w:szCs w:val="24"/>
        </w:rPr>
        <w:t xml:space="preserve">two-thirds (2/3) vote of all member clubs provided written notice of the </w:t>
      </w:r>
      <w:r w:rsidRPr="00777E99">
        <w:rPr>
          <w:rFonts w:ascii="Malgun Gothic" w:eastAsia="Malgun Gothic" w:hAnsi="Malgun Gothic"/>
          <w:sz w:val="24"/>
          <w:szCs w:val="24"/>
        </w:rPr>
        <w:lastRenderedPageBreak/>
        <w:t>proposed amendment</w:t>
      </w:r>
      <w:r w:rsidR="00BB453B" w:rsidRPr="00777E99">
        <w:rPr>
          <w:rFonts w:ascii="Malgun Gothic" w:eastAsia="Malgun Gothic" w:hAnsi="Malgun Gothic"/>
          <w:sz w:val="24"/>
          <w:szCs w:val="24"/>
        </w:rPr>
        <w:t>(s)</w:t>
      </w:r>
      <w:r w:rsidRPr="00777E99">
        <w:rPr>
          <w:rFonts w:ascii="Malgun Gothic" w:eastAsia="Malgun Gothic" w:hAnsi="Malgun Gothic"/>
          <w:sz w:val="24"/>
          <w:szCs w:val="24"/>
        </w:rPr>
        <w:t xml:space="preserve"> or revision</w:t>
      </w:r>
      <w:r w:rsidR="00BB453B" w:rsidRPr="00777E99">
        <w:rPr>
          <w:rFonts w:ascii="Malgun Gothic" w:eastAsia="Malgun Gothic" w:hAnsi="Malgun Gothic"/>
          <w:sz w:val="24"/>
          <w:szCs w:val="24"/>
        </w:rPr>
        <w:t>(s)</w:t>
      </w:r>
      <w:r w:rsidRPr="00777E99">
        <w:rPr>
          <w:rFonts w:ascii="Malgun Gothic" w:eastAsia="Malgun Gothic" w:hAnsi="Malgun Gothic"/>
          <w:sz w:val="24"/>
          <w:szCs w:val="24"/>
        </w:rPr>
        <w:t xml:space="preserve"> shall have been </w:t>
      </w:r>
      <w:r w:rsidR="0065301D" w:rsidRPr="00777E99">
        <w:rPr>
          <w:rFonts w:ascii="Malgun Gothic" w:eastAsia="Malgun Gothic" w:hAnsi="Malgun Gothic"/>
          <w:sz w:val="24"/>
          <w:szCs w:val="24"/>
        </w:rPr>
        <w:t xml:space="preserve">communicated </w:t>
      </w:r>
      <w:r w:rsidRPr="00777E99">
        <w:rPr>
          <w:rFonts w:ascii="Malgun Gothic" w:eastAsia="Malgun Gothic" w:hAnsi="Malgun Gothic"/>
          <w:sz w:val="24"/>
          <w:szCs w:val="24"/>
        </w:rPr>
        <w:t>to all member clubs at least thirty (30) days prior to the meeting.</w:t>
      </w:r>
    </w:p>
    <w:p w14:paraId="77424A22" w14:textId="77777777" w:rsidR="00580A32" w:rsidRDefault="00580A32" w:rsidP="00580A32">
      <w:pPr>
        <w:spacing w:before="36" w:line="173" w:lineRule="auto"/>
        <w:rPr>
          <w:rFonts w:ascii="Malgun Gothic" w:eastAsia="Malgun Gothic" w:hAnsi="Malgun Gothic"/>
          <w:sz w:val="24"/>
          <w:szCs w:val="24"/>
        </w:rPr>
      </w:pPr>
    </w:p>
    <w:p w14:paraId="42B385D0" w14:textId="77777777" w:rsidR="000D6378" w:rsidRDefault="000D6378" w:rsidP="00580A32">
      <w:pPr>
        <w:spacing w:before="36" w:line="173" w:lineRule="auto"/>
        <w:ind w:firstLine="374"/>
        <w:jc w:val="center"/>
        <w:rPr>
          <w:rFonts w:ascii="Arial Black" w:eastAsia="Malgun Gothic" w:hAnsi="Arial Black"/>
          <w:sz w:val="24"/>
          <w:szCs w:val="24"/>
        </w:rPr>
      </w:pPr>
    </w:p>
    <w:p w14:paraId="5452CAA7" w14:textId="3430798B" w:rsidR="00CE4292" w:rsidRPr="001B3DDC" w:rsidRDefault="00C31CA8" w:rsidP="00580A32">
      <w:pPr>
        <w:spacing w:before="36" w:line="173" w:lineRule="auto"/>
        <w:ind w:firstLine="374"/>
        <w:jc w:val="center"/>
        <w:rPr>
          <w:rFonts w:ascii="Arial Black" w:eastAsia="Malgun Gothic" w:hAnsi="Arial Black"/>
          <w:sz w:val="24"/>
          <w:szCs w:val="24"/>
        </w:rPr>
      </w:pPr>
      <w:r w:rsidRPr="001B3DDC">
        <w:rPr>
          <w:rFonts w:ascii="Arial Black" w:eastAsia="Malgun Gothic" w:hAnsi="Arial Black"/>
          <w:sz w:val="24"/>
          <w:szCs w:val="24"/>
        </w:rPr>
        <w:t>Article XI</w:t>
      </w:r>
      <w:r w:rsidR="00AF7BC9">
        <w:rPr>
          <w:rFonts w:ascii="Arial Black" w:eastAsia="Malgun Gothic" w:hAnsi="Arial Black"/>
          <w:sz w:val="24"/>
          <w:szCs w:val="24"/>
        </w:rPr>
        <w:t>V</w:t>
      </w:r>
      <w:r w:rsidRPr="001B3DDC">
        <w:rPr>
          <w:rFonts w:ascii="Arial Black" w:eastAsia="Malgun Gothic" w:hAnsi="Arial Black"/>
          <w:sz w:val="24"/>
          <w:szCs w:val="24"/>
        </w:rPr>
        <w:t xml:space="preserve"> - Parliamentary Authority</w:t>
      </w:r>
    </w:p>
    <w:p w14:paraId="50A8046A" w14:textId="63CDE7DC" w:rsidR="00AD60E6" w:rsidRDefault="00C31CA8" w:rsidP="00AD60E6">
      <w:pPr>
        <w:spacing w:before="36" w:line="173" w:lineRule="auto"/>
        <w:ind w:left="374" w:right="173"/>
        <w:rPr>
          <w:rFonts w:ascii="Malgun Gothic" w:eastAsia="Malgun Gothic" w:hAnsi="Malgun Gothic"/>
          <w:sz w:val="24"/>
          <w:szCs w:val="24"/>
        </w:rPr>
      </w:pPr>
      <w:r w:rsidRPr="00777E99">
        <w:rPr>
          <w:rFonts w:ascii="Malgun Gothic" w:eastAsia="Malgun Gothic" w:hAnsi="Malgun Gothic"/>
          <w:sz w:val="24"/>
          <w:szCs w:val="24"/>
        </w:rPr>
        <w:t>The rules contained in Robert’s Rules of Order, newly revised, shall govern the USWCA.</w:t>
      </w:r>
    </w:p>
    <w:p w14:paraId="05FC75D8" w14:textId="77777777" w:rsidR="00AD60E6" w:rsidRDefault="00AD60E6" w:rsidP="00AD60E6">
      <w:pPr>
        <w:spacing w:before="36" w:line="173" w:lineRule="auto"/>
        <w:ind w:left="374" w:right="173"/>
        <w:rPr>
          <w:rFonts w:ascii="Malgun Gothic" w:eastAsia="Malgun Gothic" w:hAnsi="Malgun Gothic"/>
          <w:sz w:val="24"/>
          <w:szCs w:val="24"/>
        </w:rPr>
      </w:pPr>
    </w:p>
    <w:p w14:paraId="3D1F4E2A" w14:textId="7C87EF83" w:rsidR="00CF4020" w:rsidRPr="00777E99" w:rsidRDefault="00CF4020" w:rsidP="00AD60E6">
      <w:pPr>
        <w:spacing w:before="36" w:line="173" w:lineRule="auto"/>
        <w:ind w:left="374" w:right="173"/>
        <w:rPr>
          <w:rFonts w:ascii="Malgun Gothic" w:eastAsia="Malgun Gothic" w:hAnsi="Malgun Gothic"/>
          <w:sz w:val="24"/>
          <w:szCs w:val="24"/>
        </w:rPr>
      </w:pPr>
      <w:r w:rsidRPr="00890AC7">
        <w:rPr>
          <w:rFonts w:ascii="Malgun Gothic" w:eastAsia="Malgun Gothic" w:hAnsi="Malgun Gothic"/>
          <w:sz w:val="24"/>
          <w:szCs w:val="24"/>
        </w:rPr>
        <w:t xml:space="preserve">There shall be a Parliamentarian who </w:t>
      </w:r>
      <w:r>
        <w:rPr>
          <w:rFonts w:ascii="Malgun Gothic" w:eastAsia="Malgun Gothic" w:hAnsi="Malgun Gothic"/>
          <w:sz w:val="24"/>
          <w:szCs w:val="24"/>
        </w:rPr>
        <w:t xml:space="preserve">is </w:t>
      </w:r>
      <w:r w:rsidRPr="00890AC7">
        <w:rPr>
          <w:rFonts w:ascii="Malgun Gothic" w:eastAsia="Malgun Gothic" w:hAnsi="Malgun Gothic"/>
          <w:sz w:val="24"/>
          <w:szCs w:val="24"/>
        </w:rPr>
        <w:t xml:space="preserve">well versed in Robert’s Rules of Order and </w:t>
      </w:r>
      <w:r>
        <w:rPr>
          <w:rFonts w:ascii="Malgun Gothic" w:eastAsia="Malgun Gothic" w:hAnsi="Malgun Gothic"/>
          <w:sz w:val="24"/>
          <w:szCs w:val="24"/>
        </w:rPr>
        <w:t>responsible for the implementation of Robert’s Rules of Order for the USWCA. D</w:t>
      </w:r>
      <w:r w:rsidRPr="00890AC7">
        <w:rPr>
          <w:rFonts w:ascii="Malgun Gothic" w:eastAsia="Malgun Gothic" w:hAnsi="Malgun Gothic"/>
          <w:sz w:val="24"/>
          <w:szCs w:val="24"/>
        </w:rPr>
        <w:t xml:space="preserve">ue to the nature of her position, the Parliamentarian </w:t>
      </w:r>
      <w:r>
        <w:rPr>
          <w:rFonts w:ascii="Malgun Gothic" w:eastAsia="Malgun Gothic" w:hAnsi="Malgun Gothic"/>
          <w:sz w:val="24"/>
          <w:szCs w:val="24"/>
        </w:rPr>
        <w:t xml:space="preserve">shall </w:t>
      </w:r>
      <w:r w:rsidRPr="00890AC7">
        <w:rPr>
          <w:rFonts w:ascii="Malgun Gothic" w:eastAsia="Malgun Gothic" w:hAnsi="Malgun Gothic"/>
          <w:sz w:val="24"/>
          <w:szCs w:val="24"/>
        </w:rPr>
        <w:t>hold no voting privileges at any USWCA</w:t>
      </w:r>
      <w:r>
        <w:rPr>
          <w:rFonts w:ascii="Malgun Gothic" w:eastAsia="Malgun Gothic" w:hAnsi="Malgun Gothic"/>
          <w:sz w:val="24"/>
          <w:szCs w:val="24"/>
        </w:rPr>
        <w:t xml:space="preserve"> </w:t>
      </w:r>
      <w:r w:rsidRPr="00890AC7">
        <w:rPr>
          <w:rFonts w:ascii="Malgun Gothic" w:eastAsia="Malgun Gothic" w:hAnsi="Malgun Gothic"/>
          <w:sz w:val="24"/>
          <w:szCs w:val="24"/>
        </w:rPr>
        <w:t>meetings.</w:t>
      </w:r>
      <w:r w:rsidRPr="00CF4020">
        <w:rPr>
          <w:rFonts w:ascii="Malgun Gothic" w:eastAsia="Malgun Gothic" w:hAnsi="Malgun Gothic"/>
          <w:sz w:val="24"/>
          <w:szCs w:val="24"/>
        </w:rPr>
        <w:t xml:space="preserve"> </w:t>
      </w:r>
      <w:r w:rsidRPr="00791135">
        <w:rPr>
          <w:rFonts w:ascii="Malgun Gothic" w:eastAsia="Malgun Gothic" w:hAnsi="Malgun Gothic"/>
          <w:sz w:val="24"/>
          <w:szCs w:val="24"/>
        </w:rPr>
        <w:t xml:space="preserve">She shall be responsible for executing the activities outlined in the </w:t>
      </w:r>
      <w:r>
        <w:rPr>
          <w:rFonts w:ascii="Malgun Gothic" w:eastAsia="Malgun Gothic" w:hAnsi="Malgun Gothic"/>
          <w:sz w:val="24"/>
          <w:szCs w:val="24"/>
        </w:rPr>
        <w:t>Parliamentarian</w:t>
      </w:r>
      <w:r w:rsidRPr="00791135">
        <w:rPr>
          <w:rFonts w:ascii="Malgun Gothic" w:eastAsia="Malgun Gothic" w:hAnsi="Malgun Gothic"/>
          <w:sz w:val="24"/>
          <w:szCs w:val="24"/>
        </w:rPr>
        <w:t xml:space="preserve"> job description</w:t>
      </w:r>
      <w:r>
        <w:rPr>
          <w:rFonts w:ascii="Malgun Gothic" w:eastAsia="Malgun Gothic" w:hAnsi="Malgun Gothic"/>
          <w:sz w:val="24"/>
          <w:szCs w:val="24"/>
        </w:rPr>
        <w:t>.</w:t>
      </w:r>
    </w:p>
    <w:p w14:paraId="75B61D86" w14:textId="77777777" w:rsidR="004D453B" w:rsidRPr="00777E99" w:rsidRDefault="004D453B" w:rsidP="00F51FA4">
      <w:pPr>
        <w:spacing w:before="36" w:line="173" w:lineRule="auto"/>
        <w:rPr>
          <w:rFonts w:ascii="Malgun Gothic" w:eastAsia="Malgun Gothic" w:hAnsi="Malgun Gothic"/>
          <w:sz w:val="24"/>
          <w:szCs w:val="24"/>
        </w:rPr>
      </w:pPr>
    </w:p>
    <w:p w14:paraId="4E70C841" w14:textId="4AF69EF2" w:rsidR="00CE4292" w:rsidRPr="001B3DDC" w:rsidRDefault="00C31CA8" w:rsidP="0084116A">
      <w:pPr>
        <w:spacing w:before="36" w:line="173" w:lineRule="auto"/>
        <w:ind w:left="374" w:right="173"/>
        <w:jc w:val="center"/>
        <w:rPr>
          <w:rFonts w:ascii="Arial Black" w:eastAsia="Malgun Gothic" w:hAnsi="Arial Black"/>
          <w:sz w:val="24"/>
          <w:szCs w:val="24"/>
        </w:rPr>
      </w:pPr>
      <w:r w:rsidRPr="001B3DDC">
        <w:rPr>
          <w:rFonts w:ascii="Arial Black" w:eastAsia="Malgun Gothic" w:hAnsi="Arial Black"/>
          <w:sz w:val="24"/>
          <w:szCs w:val="24"/>
        </w:rPr>
        <w:t>Article X</w:t>
      </w:r>
      <w:r w:rsidR="007C0B8D">
        <w:rPr>
          <w:rFonts w:ascii="Arial Black" w:eastAsia="Malgun Gothic" w:hAnsi="Arial Black"/>
          <w:sz w:val="24"/>
          <w:szCs w:val="24"/>
        </w:rPr>
        <w:t>V</w:t>
      </w:r>
      <w:r w:rsidRPr="001B3DDC">
        <w:rPr>
          <w:rFonts w:ascii="Arial Black" w:eastAsia="Malgun Gothic" w:hAnsi="Arial Black"/>
          <w:sz w:val="24"/>
          <w:szCs w:val="24"/>
        </w:rPr>
        <w:t xml:space="preserve"> - Powers and Prerogatives</w:t>
      </w:r>
    </w:p>
    <w:p w14:paraId="53796E7A" w14:textId="4A29B343" w:rsidR="00457C04" w:rsidRDefault="00C31CA8" w:rsidP="0084116A">
      <w:pPr>
        <w:spacing w:before="36" w:line="173" w:lineRule="auto"/>
        <w:ind w:left="374" w:right="173"/>
        <w:rPr>
          <w:rFonts w:ascii="Arial Black" w:eastAsia="Malgun Gothic" w:hAnsi="Arial Black"/>
          <w:sz w:val="24"/>
          <w:szCs w:val="24"/>
        </w:rPr>
      </w:pPr>
      <w:r w:rsidRPr="00777E99">
        <w:rPr>
          <w:rFonts w:ascii="Malgun Gothic" w:eastAsia="Malgun Gothic" w:hAnsi="Malgun Gothic"/>
          <w:sz w:val="24"/>
          <w:szCs w:val="24"/>
        </w:rPr>
        <w:t xml:space="preserve">The USWCA shall receive </w:t>
      </w:r>
      <w:r w:rsidR="002957BC" w:rsidRPr="00777E99">
        <w:rPr>
          <w:rFonts w:ascii="Malgun Gothic" w:eastAsia="Malgun Gothic" w:hAnsi="Malgun Gothic"/>
          <w:sz w:val="24"/>
          <w:szCs w:val="24"/>
        </w:rPr>
        <w:t>all</w:t>
      </w:r>
      <w:r w:rsidRPr="00777E99">
        <w:rPr>
          <w:rFonts w:ascii="Malgun Gothic" w:eastAsia="Malgun Gothic" w:hAnsi="Malgun Gothic"/>
          <w:sz w:val="24"/>
          <w:szCs w:val="24"/>
        </w:rPr>
        <w:t xml:space="preserve"> its prerogatives and powers from its member clubs. It shall be the supreme authority to decide all questions among the member clubs and make rules for the government of all curling games</w:t>
      </w:r>
      <w:r w:rsidR="00E82BF3">
        <w:rPr>
          <w:rFonts w:ascii="Malgun Gothic" w:eastAsia="Malgun Gothic" w:hAnsi="Malgun Gothic"/>
          <w:sz w:val="24"/>
          <w:szCs w:val="24"/>
        </w:rPr>
        <w:t xml:space="preserve"> through the</w:t>
      </w:r>
      <w:r w:rsidR="00E82BF3" w:rsidRPr="00777E99">
        <w:rPr>
          <w:rFonts w:ascii="Malgun Gothic" w:eastAsia="Malgun Gothic" w:hAnsi="Malgun Gothic"/>
          <w:sz w:val="24"/>
          <w:szCs w:val="24"/>
        </w:rPr>
        <w:t xml:space="preserve"> </w:t>
      </w:r>
      <w:r w:rsidR="00A846E6">
        <w:rPr>
          <w:rFonts w:ascii="Malgun Gothic" w:eastAsia="Malgun Gothic" w:hAnsi="Malgun Gothic"/>
          <w:sz w:val="24"/>
          <w:szCs w:val="24"/>
        </w:rPr>
        <w:t>R</w:t>
      </w:r>
      <w:r w:rsidRPr="00777E99">
        <w:rPr>
          <w:rFonts w:ascii="Malgun Gothic" w:eastAsia="Malgun Gothic" w:hAnsi="Malgun Gothic"/>
          <w:sz w:val="24"/>
          <w:szCs w:val="24"/>
        </w:rPr>
        <w:t xml:space="preserve">ules and </w:t>
      </w:r>
      <w:r w:rsidR="00A846E6">
        <w:rPr>
          <w:rFonts w:ascii="Malgun Gothic" w:eastAsia="Malgun Gothic" w:hAnsi="Malgun Gothic"/>
          <w:sz w:val="24"/>
          <w:szCs w:val="24"/>
        </w:rPr>
        <w:t>R</w:t>
      </w:r>
      <w:r w:rsidRPr="00777E99">
        <w:rPr>
          <w:rFonts w:ascii="Malgun Gothic" w:eastAsia="Malgun Gothic" w:hAnsi="Malgun Gothic"/>
          <w:sz w:val="24"/>
          <w:szCs w:val="24"/>
        </w:rPr>
        <w:t>egulations governing the USWCA sponsored events.</w:t>
      </w:r>
    </w:p>
    <w:p w14:paraId="56B9918A" w14:textId="77777777" w:rsidR="00457C04" w:rsidRDefault="00457C04" w:rsidP="00992DF4">
      <w:pPr>
        <w:spacing w:before="36" w:line="173" w:lineRule="auto"/>
        <w:jc w:val="center"/>
        <w:rPr>
          <w:rFonts w:ascii="Arial Black" w:eastAsia="Malgun Gothic" w:hAnsi="Arial Black"/>
          <w:sz w:val="24"/>
          <w:szCs w:val="24"/>
        </w:rPr>
      </w:pPr>
    </w:p>
    <w:p w14:paraId="47ED40E8" w14:textId="5D0F201A" w:rsidR="007516AE" w:rsidRPr="00002D0C" w:rsidRDefault="007516AE" w:rsidP="00002D0C">
      <w:pPr>
        <w:spacing w:before="36" w:line="173" w:lineRule="auto"/>
        <w:ind w:left="720"/>
        <w:rPr>
          <w:rFonts w:ascii="Malgun Gothic" w:eastAsia="Malgun Gothic" w:hAnsi="Malgun Gothic"/>
          <w:sz w:val="24"/>
          <w:szCs w:val="24"/>
        </w:rPr>
      </w:pPr>
    </w:p>
    <w:sectPr w:rsidR="007516AE" w:rsidRPr="00002D0C" w:rsidSect="00AB2303">
      <w:headerReference w:type="default" r:id="rId10"/>
      <w:footerReference w:type="default" r:id="rId11"/>
      <w:pgSz w:w="12240" w:h="15840"/>
      <w:pgMar w:top="2160" w:right="720" w:bottom="1440" w:left="720" w:header="377"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8C50" w14:textId="77777777" w:rsidR="006961A5" w:rsidRDefault="006961A5">
      <w:r>
        <w:separator/>
      </w:r>
    </w:p>
  </w:endnote>
  <w:endnote w:type="continuationSeparator" w:id="0">
    <w:p w14:paraId="6E98B704" w14:textId="77777777" w:rsidR="006961A5" w:rsidRDefault="006961A5">
      <w:r>
        <w:continuationSeparator/>
      </w:r>
    </w:p>
  </w:endnote>
  <w:endnote w:type="continuationNotice" w:id="1">
    <w:p w14:paraId="11E641BF" w14:textId="77777777" w:rsidR="006961A5" w:rsidRDefault="00696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D0D6" w14:textId="04CFE7CD" w:rsidR="0084116A" w:rsidRDefault="0084116A">
    <w:pPr>
      <w:spacing w:line="14" w:lineRule="auto"/>
      <w:rPr>
        <w:sz w:val="17"/>
        <w:szCs w:val="17"/>
      </w:rPr>
    </w:pPr>
    <w:r>
      <w:rPr>
        <w:noProof/>
      </w:rPr>
      <mc:AlternateContent>
        <mc:Choice Requires="wps">
          <w:drawing>
            <wp:anchor distT="0" distB="0" distL="114300" distR="114300" simplePos="0" relativeHeight="503298848" behindDoc="1" locked="0" layoutInCell="1" allowOverlap="1" wp14:anchorId="3FFDE851" wp14:editId="2E396486">
              <wp:simplePos x="0" y="0"/>
              <wp:positionH relativeFrom="page">
                <wp:posOffset>673572</wp:posOffset>
              </wp:positionH>
              <wp:positionV relativeFrom="page">
                <wp:posOffset>9657715</wp:posOffset>
              </wp:positionV>
              <wp:extent cx="2381892" cy="198120"/>
              <wp:effectExtent l="0" t="0" r="5715" b="508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92"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D5C22" w14:textId="15A4F24C" w:rsidR="0084116A" w:rsidRPr="00002D0C" w:rsidRDefault="008308CA" w:rsidP="001922FD">
                          <w:pPr>
                            <w:spacing w:line="195" w:lineRule="exact"/>
                            <w:rPr>
                              <w:rFonts w:ascii="Arial Black"/>
                              <w:color w:val="221F1F"/>
                              <w:spacing w:val="-1"/>
                              <w:sz w:val="16"/>
                            </w:rPr>
                          </w:pPr>
                          <w:r>
                            <w:rPr>
                              <w:rFonts w:ascii="Arial Black"/>
                              <w:color w:val="221F1F"/>
                              <w:spacing w:val="-1"/>
                              <w:sz w:val="16"/>
                            </w:rPr>
                            <w:t>USW</w:t>
                          </w:r>
                          <w:r w:rsidR="00AF7BC9">
                            <w:rPr>
                              <w:rFonts w:ascii="Arial Black"/>
                              <w:color w:val="221F1F"/>
                              <w:spacing w:val="-1"/>
                              <w:sz w:val="16"/>
                            </w:rPr>
                            <w:t>C</w:t>
                          </w:r>
                          <w:r>
                            <w:rPr>
                              <w:rFonts w:ascii="Arial Black"/>
                              <w:color w:val="221F1F"/>
                              <w:spacing w:val="-1"/>
                              <w:sz w:val="16"/>
                            </w:rPr>
                            <w:t xml:space="preserve">A Bylaws </w:t>
                          </w:r>
                          <w:r w:rsidR="00FE3873">
                            <w:rPr>
                              <w:rFonts w:ascii="Arial Black"/>
                              <w:color w:val="221F1F"/>
                              <w:spacing w:val="-1"/>
                              <w:sz w:val="16"/>
                            </w:rPr>
                            <w:t>as of {date of BoD vote}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DE851" id="_x0000_t202" coordsize="21600,21600" o:spt="202" path="m,l,21600r21600,l21600,xe">
              <v:stroke joinstyle="miter"/>
              <v:path gradientshapeok="t" o:connecttype="rect"/>
            </v:shapetype>
            <v:shape id="Text Box 26" o:spid="_x0000_s1026" type="#_x0000_t202" style="position:absolute;margin-left:53.05pt;margin-top:760.45pt;width:187.55pt;height:15.6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" filled="f" stroked="f">
              <v:textbox inset="0,0,0,0">
                <w:txbxContent>
                  <w:p w14:paraId="278D5C22" w14:textId="15A4F24C" w:rsidR="0084116A" w:rsidRPr="00002D0C" w:rsidRDefault="008308CA" w:rsidP="001922FD">
                    <w:pPr>
                      <w:spacing w:line="195" w:lineRule="exact"/>
                      <w:rPr>
                        <w:rFonts w:ascii="Arial Black"/>
                        <w:color w:val="221F1F"/>
                        <w:spacing w:val="-1"/>
                        <w:sz w:val="16"/>
                      </w:rPr>
                    </w:pPr>
                    <w:r>
                      <w:rPr>
                        <w:rFonts w:ascii="Arial Black"/>
                        <w:color w:val="221F1F"/>
                        <w:spacing w:val="-1"/>
                        <w:sz w:val="16"/>
                      </w:rPr>
                      <w:t>USW</w:t>
                    </w:r>
                    <w:r w:rsidR="00AF7BC9">
                      <w:rPr>
                        <w:rFonts w:ascii="Arial Black"/>
                        <w:color w:val="221F1F"/>
                        <w:spacing w:val="-1"/>
                        <w:sz w:val="16"/>
                      </w:rPr>
                      <w:t>C</w:t>
                    </w:r>
                    <w:r>
                      <w:rPr>
                        <w:rFonts w:ascii="Arial Black"/>
                        <w:color w:val="221F1F"/>
                        <w:spacing w:val="-1"/>
                        <w:sz w:val="16"/>
                      </w:rPr>
                      <w:t xml:space="preserve">A Bylaws </w:t>
                    </w:r>
                    <w:r w:rsidR="00FE3873">
                      <w:rPr>
                        <w:rFonts w:ascii="Arial Black"/>
                        <w:color w:val="221F1F"/>
                        <w:spacing w:val="-1"/>
                        <w:sz w:val="16"/>
                      </w:rPr>
                      <w:t>as of {date of BoD vote}</w:t>
                    </w:r>
                  </w:p>
                </w:txbxContent>
              </v:textbox>
              <w10:wrap anchorx="page" anchory="page"/>
            </v:shape>
          </w:pict>
        </mc:Fallback>
      </mc:AlternateContent>
    </w:r>
    <w:r>
      <w:rPr>
        <w:noProof/>
      </w:rPr>
      <mc:AlternateContent>
        <mc:Choice Requires="wps">
          <w:drawing>
            <wp:anchor distT="0" distB="0" distL="114300" distR="114300" simplePos="0" relativeHeight="503298872" behindDoc="1" locked="0" layoutInCell="1" allowOverlap="1" wp14:anchorId="3C448927" wp14:editId="2C4E68D9">
              <wp:simplePos x="0" y="0"/>
              <wp:positionH relativeFrom="page">
                <wp:posOffset>6773545</wp:posOffset>
              </wp:positionH>
              <wp:positionV relativeFrom="page">
                <wp:posOffset>9676130</wp:posOffset>
              </wp:positionV>
              <wp:extent cx="541020" cy="127635"/>
              <wp:effectExtent l="1270" t="0" r="635"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1468" w14:textId="77777777" w:rsidR="0084116A" w:rsidRDefault="0084116A" w:rsidP="00C00F01">
                          <w:pPr>
                            <w:spacing w:line="195" w:lineRule="exact"/>
                            <w:ind w:left="20"/>
                            <w:rPr>
                              <w:rFonts w:ascii="Arial Black" w:eastAsia="Arial Black" w:hAnsi="Arial Black" w:cs="Arial Black"/>
                              <w:sz w:val="16"/>
                              <w:szCs w:val="16"/>
                            </w:rPr>
                          </w:pPr>
                          <w:r>
                            <w:rPr>
                              <w:rFonts w:ascii="Arial Black"/>
                              <w:color w:val="221F1F"/>
                              <w:spacing w:val="-2"/>
                              <w:sz w:val="16"/>
                            </w:rPr>
                            <w:t>Page</w:t>
                          </w:r>
                          <w:r>
                            <w:rPr>
                              <w:rFonts w:ascii="Arial Black"/>
                              <w:color w:val="221F1F"/>
                              <w:spacing w:val="-6"/>
                              <w:sz w:val="16"/>
                            </w:rPr>
                            <w:t xml:space="preserve"> </w:t>
                          </w:r>
                          <w:r>
                            <w:fldChar w:fldCharType="begin"/>
                          </w:r>
                          <w:r>
                            <w:rPr>
                              <w:rFonts w:ascii="Arial Black"/>
                              <w:color w:val="221F1F"/>
                              <w:sz w:val="16"/>
                            </w:rPr>
                            <w:instrText xml:space="preserve"> PAGE </w:instrText>
                          </w:r>
                          <w:r>
                            <w:fldChar w:fldCharType="separate"/>
                          </w:r>
                          <w:r>
                            <w:rPr>
                              <w:rFonts w:ascii="Arial Black"/>
                              <w:noProof/>
                              <w:color w:val="221F1F"/>
                              <w:sz w:val="16"/>
                            </w:rPr>
                            <w:t>21</w:t>
                          </w:r>
                          <w:r>
                            <w:fldChar w:fldCharType="end"/>
                          </w:r>
                        </w:p>
                        <w:p w14:paraId="3C2CD424" w14:textId="77777777" w:rsidR="0084116A" w:rsidRDefault="0084116A">
                          <w:pPr>
                            <w:spacing w:line="195" w:lineRule="exact"/>
                            <w:ind w:left="20"/>
                            <w:rPr>
                              <w:rFonts w:ascii="Arial Black" w:eastAsia="Arial Black" w:hAnsi="Arial Black" w:cs="Arial Black"/>
                              <w:sz w:val="16"/>
                              <w:szCs w:val="16"/>
                            </w:rPr>
                          </w:pPr>
                          <w:r>
                            <w:fldChar w:fldCharType="begin"/>
                          </w:r>
                          <w:r>
                            <w:rPr>
                              <w:rFonts w:ascii="Arial Black"/>
                              <w:color w:val="221F1F"/>
                              <w:sz w:val="16"/>
                            </w:rPr>
                            <w:instrText xml:space="preserve"> PAGE </w:instrText>
                          </w:r>
                          <w:r>
                            <w:fldChar w:fldCharType="separate"/>
                          </w:r>
                          <w:r>
                            <w:rPr>
                              <w:rFonts w:ascii="Arial Black"/>
                              <w:noProof/>
                              <w:color w:val="221F1F"/>
                              <w:sz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8927" id="Text Box 25" o:spid="_x0000_s1027" type="#_x0000_t202" style="position:absolute;margin-left:533.35pt;margin-top:761.9pt;width:42.6pt;height:10.05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" filled="f" stroked="f">
              <v:textbox inset="0,0,0,0">
                <w:txbxContent>
                  <w:p w14:paraId="73451468" w14:textId="77777777" w:rsidR="0084116A" w:rsidRDefault="0084116A" w:rsidP="00C00F01">
                    <w:pPr>
                      <w:spacing w:line="195" w:lineRule="exact"/>
                      <w:ind w:left="20"/>
                      <w:rPr>
                        <w:rFonts w:ascii="Arial Black" w:eastAsia="Arial Black" w:hAnsi="Arial Black" w:cs="Arial Black"/>
                        <w:sz w:val="16"/>
                        <w:szCs w:val="16"/>
                      </w:rPr>
                    </w:pPr>
                    <w:r>
                      <w:rPr>
                        <w:rFonts w:ascii="Arial Black"/>
                        <w:color w:val="221F1F"/>
                        <w:spacing w:val="-2"/>
                        <w:sz w:val="16"/>
                      </w:rPr>
                      <w:t>Page</w:t>
                    </w:r>
                    <w:r>
                      <w:rPr>
                        <w:rFonts w:ascii="Arial Black"/>
                        <w:color w:val="221F1F"/>
                        <w:spacing w:val="-6"/>
                        <w:sz w:val="16"/>
                      </w:rPr>
                      <w:t xml:space="preserve"> </w:t>
                    </w:r>
                    <w:r>
                      <w:fldChar w:fldCharType="begin"/>
                    </w:r>
                    <w:r>
                      <w:rPr>
                        <w:rFonts w:ascii="Arial Black"/>
                        <w:color w:val="221F1F"/>
                        <w:sz w:val="16"/>
                      </w:rPr>
                      <w:instrText xml:space="preserve"> PAGE </w:instrText>
                    </w:r>
                    <w:r>
                      <w:fldChar w:fldCharType="separate"/>
                    </w:r>
                    <w:r>
                      <w:rPr>
                        <w:rFonts w:ascii="Arial Black"/>
                        <w:noProof/>
                        <w:color w:val="221F1F"/>
                        <w:sz w:val="16"/>
                      </w:rPr>
                      <w:t>21</w:t>
                    </w:r>
                    <w:r>
                      <w:fldChar w:fldCharType="end"/>
                    </w:r>
                  </w:p>
                  <w:p w14:paraId="3C2CD424" w14:textId="77777777" w:rsidR="0084116A" w:rsidRDefault="0084116A">
                    <w:pPr>
                      <w:spacing w:line="195" w:lineRule="exact"/>
                      <w:ind w:left="20"/>
                      <w:rPr>
                        <w:rFonts w:ascii="Arial Black" w:eastAsia="Arial Black" w:hAnsi="Arial Black" w:cs="Arial Black"/>
                        <w:sz w:val="16"/>
                        <w:szCs w:val="16"/>
                      </w:rPr>
                    </w:pPr>
                    <w:r>
                      <w:fldChar w:fldCharType="begin"/>
                    </w:r>
                    <w:r>
                      <w:rPr>
                        <w:rFonts w:ascii="Arial Black"/>
                        <w:color w:val="221F1F"/>
                        <w:sz w:val="16"/>
                      </w:rPr>
                      <w:instrText xml:space="preserve"> PAGE </w:instrText>
                    </w:r>
                    <w:r>
                      <w:fldChar w:fldCharType="separate"/>
                    </w:r>
                    <w:r>
                      <w:rPr>
                        <w:rFonts w:ascii="Arial Black"/>
                        <w:noProof/>
                        <w:color w:val="221F1F"/>
                        <w:sz w:val="16"/>
                      </w:rPr>
                      <w:t>21</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503298824" behindDoc="1" locked="0" layoutInCell="1" allowOverlap="1" wp14:anchorId="571911D7" wp14:editId="58ACE12F">
              <wp:simplePos x="0" y="0"/>
              <wp:positionH relativeFrom="page">
                <wp:posOffset>457200</wp:posOffset>
              </wp:positionH>
              <wp:positionV relativeFrom="page">
                <wp:posOffset>9613265</wp:posOffset>
              </wp:positionV>
              <wp:extent cx="6858000" cy="1270"/>
              <wp:effectExtent l="9525" t="12065" r="9525" b="5715"/>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39"/>
                        <a:chExt cx="10800" cy="2"/>
                      </a:xfrm>
                    </wpg:grpSpPr>
                    <wps:wsp>
                      <wps:cNvPr id="6" name="Freeform 28"/>
                      <wps:cNvSpPr>
                        <a:spLocks/>
                      </wps:cNvSpPr>
                      <wps:spPr bwMode="auto">
                        <a:xfrm>
                          <a:off x="720" y="1513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ED1C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55F5C" id="Group 27" o:spid="_x0000_s1026" style="position:absolute;margin-left:36pt;margin-top:756.95pt;width:540pt;height:.1pt;z-index:-17656;mso-position-horizontal-relative:page;mso-position-vertical-relative:page" coordorigin="720,1513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">
              <v:shape id="Freeform 28" o:spid="_x0000_s1027" style="position:absolute;left:720;top:1513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" path="m,l10800,e" filled="f" strokecolor="#ed1c23" strokeweight=".48pt">
                <v:path arrowok="t" o:connecttype="custom" o:connectlocs="0,0;1080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D1C21" w14:textId="77777777" w:rsidR="006961A5" w:rsidRDefault="006961A5">
      <w:r>
        <w:separator/>
      </w:r>
    </w:p>
  </w:footnote>
  <w:footnote w:type="continuationSeparator" w:id="0">
    <w:p w14:paraId="039D9711" w14:textId="77777777" w:rsidR="006961A5" w:rsidRDefault="006961A5">
      <w:r>
        <w:continuationSeparator/>
      </w:r>
    </w:p>
  </w:footnote>
  <w:footnote w:type="continuationNotice" w:id="1">
    <w:p w14:paraId="0B712825" w14:textId="77777777" w:rsidR="006961A5" w:rsidRDefault="00696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80D4" w14:textId="77777777" w:rsidR="0084116A" w:rsidRDefault="0084116A" w:rsidP="00BF0738">
    <w:pPr>
      <w:spacing w:line="285" w:lineRule="exact"/>
      <w:ind w:left="1440"/>
      <w:rPr>
        <w:rFonts w:ascii="Arial" w:eastAsia="Arial" w:hAnsi="Arial" w:cs="Arial"/>
        <w:color w:val="0053A5"/>
        <w:spacing w:val="28"/>
        <w:sz w:val="26"/>
        <w:szCs w:val="26"/>
      </w:rPr>
    </w:pPr>
  </w:p>
  <w:p w14:paraId="2794200E" w14:textId="77777777" w:rsidR="0084116A" w:rsidRDefault="0084116A" w:rsidP="00BF0738">
    <w:pPr>
      <w:spacing w:line="285" w:lineRule="exact"/>
      <w:ind w:left="1440"/>
      <w:rPr>
        <w:rFonts w:ascii="Arial" w:eastAsia="Arial" w:hAnsi="Arial" w:cs="Arial"/>
        <w:color w:val="0053A5"/>
        <w:spacing w:val="28"/>
        <w:sz w:val="26"/>
        <w:szCs w:val="26"/>
      </w:rPr>
    </w:pPr>
  </w:p>
  <w:p w14:paraId="789E8728" w14:textId="77777777" w:rsidR="0084116A" w:rsidRDefault="0084116A" w:rsidP="009322EF">
    <w:pPr>
      <w:spacing w:line="285" w:lineRule="exact"/>
      <w:ind w:left="1260"/>
      <w:rPr>
        <w:rFonts w:ascii="Arial" w:eastAsia="Arial" w:hAnsi="Arial" w:cs="Arial"/>
        <w:color w:val="0053A5"/>
        <w:sz w:val="26"/>
        <w:szCs w:val="26"/>
      </w:rPr>
    </w:pPr>
    <w:r w:rsidRPr="00BF0738">
      <w:rPr>
        <w:rFonts w:ascii="Arial" w:eastAsia="Arial" w:hAnsi="Arial" w:cs="Arial"/>
        <w:color w:val="0053A5"/>
        <w:spacing w:val="28"/>
        <w:sz w:val="26"/>
        <w:szCs w:val="26"/>
      </w:rPr>
      <w:t>Unite</w:t>
    </w:r>
    <w:r w:rsidRPr="00BF0738">
      <w:rPr>
        <w:rFonts w:ascii="Arial" w:eastAsia="Arial" w:hAnsi="Arial" w:cs="Arial"/>
        <w:color w:val="0053A5"/>
        <w:sz w:val="26"/>
        <w:szCs w:val="26"/>
      </w:rPr>
      <w:t>d</w:t>
    </w:r>
    <w:r w:rsidRPr="00BF0738">
      <w:rPr>
        <w:rFonts w:ascii="Arial" w:eastAsia="Arial" w:hAnsi="Arial" w:cs="Arial"/>
        <w:color w:val="0053A5"/>
        <w:spacing w:val="41"/>
        <w:sz w:val="26"/>
        <w:szCs w:val="26"/>
      </w:rPr>
      <w:t xml:space="preserve"> </w:t>
    </w:r>
    <w:r w:rsidRPr="00BF0738">
      <w:rPr>
        <w:rFonts w:ascii="Arial" w:eastAsia="Arial" w:hAnsi="Arial" w:cs="Arial"/>
        <w:color w:val="0053A5"/>
        <w:spacing w:val="28"/>
        <w:sz w:val="26"/>
        <w:szCs w:val="26"/>
      </w:rPr>
      <w:t>State</w:t>
    </w:r>
    <w:r w:rsidRPr="00BF0738">
      <w:rPr>
        <w:rFonts w:ascii="Arial" w:eastAsia="Arial" w:hAnsi="Arial" w:cs="Arial"/>
        <w:color w:val="0053A5"/>
        <w:sz w:val="26"/>
        <w:szCs w:val="26"/>
      </w:rPr>
      <w:t>s</w:t>
    </w:r>
    <w:r w:rsidRPr="00BF0738">
      <w:rPr>
        <w:rFonts w:ascii="Arial" w:eastAsia="Arial" w:hAnsi="Arial" w:cs="Arial"/>
        <w:color w:val="0053A5"/>
        <w:spacing w:val="38"/>
        <w:sz w:val="26"/>
        <w:szCs w:val="26"/>
      </w:rPr>
      <w:t xml:space="preserve"> </w:t>
    </w:r>
    <w:r w:rsidRPr="00BF0738">
      <w:rPr>
        <w:rFonts w:ascii="Arial" w:eastAsia="Arial" w:hAnsi="Arial" w:cs="Arial"/>
        <w:color w:val="0053A5"/>
        <w:spacing w:val="19"/>
        <w:sz w:val="26"/>
        <w:szCs w:val="26"/>
      </w:rPr>
      <w:t>Women’s</w:t>
    </w:r>
    <w:r w:rsidRPr="00BF0738">
      <w:rPr>
        <w:rFonts w:ascii="Arial" w:eastAsia="Arial" w:hAnsi="Arial" w:cs="Arial"/>
        <w:color w:val="0053A5"/>
        <w:spacing w:val="-2"/>
        <w:sz w:val="26"/>
        <w:szCs w:val="26"/>
      </w:rPr>
      <w:t xml:space="preserve"> </w:t>
    </w:r>
    <w:r w:rsidRPr="00BF0738">
      <w:rPr>
        <w:rFonts w:ascii="Arial" w:eastAsia="Arial" w:hAnsi="Arial" w:cs="Arial"/>
        <w:color w:val="0053A5"/>
        <w:spacing w:val="28"/>
        <w:sz w:val="26"/>
        <w:szCs w:val="26"/>
      </w:rPr>
      <w:t>Curli</w:t>
    </w:r>
    <w:r w:rsidRPr="00BF0738">
      <w:rPr>
        <w:rFonts w:ascii="Arial" w:eastAsia="Arial" w:hAnsi="Arial" w:cs="Arial"/>
        <w:color w:val="0053A5"/>
        <w:spacing w:val="29"/>
        <w:sz w:val="26"/>
        <w:szCs w:val="26"/>
      </w:rPr>
      <w:t>n</w:t>
    </w:r>
    <w:r w:rsidRPr="00BF0738">
      <w:rPr>
        <w:rFonts w:ascii="Arial" w:eastAsia="Arial" w:hAnsi="Arial" w:cs="Arial"/>
        <w:color w:val="0053A5"/>
        <w:sz w:val="26"/>
        <w:szCs w:val="26"/>
      </w:rPr>
      <w:t>g</w:t>
    </w:r>
    <w:r w:rsidRPr="00BF0738">
      <w:rPr>
        <w:rFonts w:ascii="Arial" w:eastAsia="Arial" w:hAnsi="Arial" w:cs="Arial"/>
        <w:color w:val="0053A5"/>
        <w:spacing w:val="28"/>
        <w:sz w:val="26"/>
        <w:szCs w:val="26"/>
      </w:rPr>
      <w:t xml:space="preserve"> </w:t>
    </w:r>
    <w:r w:rsidRPr="00BF0738">
      <w:rPr>
        <w:rFonts w:ascii="Arial" w:eastAsia="Arial" w:hAnsi="Arial" w:cs="Arial"/>
        <w:color w:val="0053A5"/>
        <w:spacing w:val="26"/>
        <w:sz w:val="26"/>
        <w:szCs w:val="26"/>
      </w:rPr>
      <w:t>A</w:t>
    </w:r>
    <w:r w:rsidRPr="00BF0738">
      <w:rPr>
        <w:rFonts w:ascii="Arial" w:eastAsia="Arial" w:hAnsi="Arial" w:cs="Arial"/>
        <w:color w:val="0053A5"/>
        <w:spacing w:val="28"/>
        <w:sz w:val="26"/>
        <w:szCs w:val="26"/>
      </w:rPr>
      <w:t>ssociati</w:t>
    </w:r>
    <w:r w:rsidRPr="00BF0738">
      <w:rPr>
        <w:rFonts w:ascii="Arial" w:eastAsia="Arial" w:hAnsi="Arial" w:cs="Arial"/>
        <w:color w:val="0053A5"/>
        <w:spacing w:val="30"/>
        <w:sz w:val="26"/>
        <w:szCs w:val="26"/>
      </w:rPr>
      <w:t>o</w:t>
    </w:r>
    <w:r w:rsidRPr="00BF0738">
      <w:rPr>
        <w:rFonts w:ascii="Arial" w:eastAsia="Arial" w:hAnsi="Arial" w:cs="Arial"/>
        <w:color w:val="0053A5"/>
        <w:sz w:val="26"/>
        <w:szCs w:val="26"/>
      </w:rPr>
      <w:t>n</w:t>
    </w:r>
  </w:p>
  <w:p w14:paraId="74B41412" w14:textId="77777777" w:rsidR="0084116A" w:rsidRPr="00BF0738" w:rsidRDefault="0084116A" w:rsidP="00BF0738">
    <w:pPr>
      <w:spacing w:line="285" w:lineRule="exact"/>
      <w:ind w:left="1440"/>
      <w:rPr>
        <w:rFonts w:ascii="Arial" w:eastAsia="Arial" w:hAnsi="Arial" w:cs="Arial"/>
        <w:sz w:val="26"/>
        <w:szCs w:val="26"/>
      </w:rPr>
    </w:pPr>
    <w:r>
      <w:rPr>
        <w:rFonts w:ascii="Arial" w:eastAsia="Arial" w:hAnsi="Arial" w:cs="Arial"/>
        <w:noProof/>
        <w:sz w:val="26"/>
        <w:szCs w:val="26"/>
      </w:rPr>
      <mc:AlternateContent>
        <mc:Choice Requires="wpg">
          <w:drawing>
            <wp:anchor distT="0" distB="0" distL="114300" distR="114300" simplePos="0" relativeHeight="503301352" behindDoc="1" locked="0" layoutInCell="1" allowOverlap="1" wp14:anchorId="00D4EACB" wp14:editId="03400E58">
              <wp:simplePos x="0" y="0"/>
              <wp:positionH relativeFrom="page">
                <wp:posOffset>1245235</wp:posOffset>
              </wp:positionH>
              <wp:positionV relativeFrom="page">
                <wp:posOffset>812165</wp:posOffset>
              </wp:positionV>
              <wp:extent cx="6070600" cy="1270"/>
              <wp:effectExtent l="6985" t="12065" r="8890" b="5715"/>
              <wp:wrapNone/>
              <wp:docPr id="1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270"/>
                        <a:chOff x="1961" y="1279"/>
                        <a:chExt cx="9560" cy="2"/>
                      </a:xfrm>
                    </wpg:grpSpPr>
                    <wps:wsp>
                      <wps:cNvPr id="11" name="Freeform 46"/>
                      <wps:cNvSpPr>
                        <a:spLocks/>
                      </wps:cNvSpPr>
                      <wps:spPr bwMode="auto">
                        <a:xfrm>
                          <a:off x="1961" y="1279"/>
                          <a:ext cx="9560" cy="2"/>
                        </a:xfrm>
                        <a:custGeom>
                          <a:avLst/>
                          <a:gdLst>
                            <a:gd name="T0" fmla="+- 0 1961 1961"/>
                            <a:gd name="T1" fmla="*/ T0 w 9560"/>
                            <a:gd name="T2" fmla="+- 0 11520 1961"/>
                            <a:gd name="T3" fmla="*/ T2 w 9560"/>
                          </a:gdLst>
                          <a:ahLst/>
                          <a:cxnLst>
                            <a:cxn ang="0">
                              <a:pos x="T1" y="0"/>
                            </a:cxn>
                            <a:cxn ang="0">
                              <a:pos x="T3" y="0"/>
                            </a:cxn>
                          </a:cxnLst>
                          <a:rect l="0" t="0" r="r" b="b"/>
                          <a:pathLst>
                            <a:path w="9560">
                              <a:moveTo>
                                <a:pt x="0" y="0"/>
                              </a:moveTo>
                              <a:lnTo>
                                <a:pt x="9559" y="0"/>
                              </a:lnTo>
                            </a:path>
                          </a:pathLst>
                        </a:custGeom>
                        <a:noFill/>
                        <a:ln w="6096">
                          <a:solidFill>
                            <a:srgbClr val="ED1C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6A806" id="Group 45" o:spid="_x0000_s1026" style="position:absolute;margin-left:98.05pt;margin-top:63.95pt;width:478pt;height:.1pt;z-index:-15128;mso-position-horizontal-relative:page;mso-position-vertical-relative:page" coordorigin="1961,1279" coordsize="9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">
              <v:shape id="Freeform 46" o:spid="_x0000_s1027" style="position:absolute;left:1961;top:1279;width:9560;height:2;visibility:visible;mso-wrap-style:square;v-text-anchor:top" coordsize="9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" path="m,l9559,e" filled="f" strokecolor="#ed1c23" strokeweight=".48pt">
                <v:path arrowok="t" o:connecttype="custom" o:connectlocs="0,0;9559,0" o:connectangles="0,0"/>
              </v:shape>
              <w10:wrap anchorx="page" anchory="page"/>
            </v:group>
          </w:pict>
        </mc:Fallback>
      </mc:AlternateContent>
    </w:r>
  </w:p>
  <w:p w14:paraId="3B72F133" w14:textId="77777777" w:rsidR="0084116A" w:rsidRDefault="0084116A">
    <w:pPr>
      <w:pStyle w:val="Header"/>
    </w:pPr>
    <w:r>
      <w:rPr>
        <w:noProof/>
      </w:rPr>
      <w:drawing>
        <wp:anchor distT="0" distB="0" distL="114300" distR="114300" simplePos="0" relativeHeight="503300328" behindDoc="1" locked="0" layoutInCell="1" allowOverlap="1" wp14:anchorId="4B72F9F8" wp14:editId="14EC86AF">
          <wp:simplePos x="0" y="0"/>
          <wp:positionH relativeFrom="page">
            <wp:posOffset>286385</wp:posOffset>
          </wp:positionH>
          <wp:positionV relativeFrom="page">
            <wp:posOffset>239395</wp:posOffset>
          </wp:positionV>
          <wp:extent cx="937260" cy="969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690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D204" w14:textId="77777777" w:rsidR="0084116A" w:rsidRDefault="0084116A" w:rsidP="00BF0738">
    <w:pPr>
      <w:spacing w:line="285" w:lineRule="exact"/>
      <w:ind w:left="1440"/>
      <w:rPr>
        <w:rFonts w:ascii="Arial" w:eastAsia="Arial" w:hAnsi="Arial" w:cs="Arial"/>
        <w:color w:val="0053A5"/>
        <w:spacing w:val="28"/>
        <w:sz w:val="26"/>
        <w:szCs w:val="26"/>
      </w:rPr>
    </w:pPr>
  </w:p>
  <w:p w14:paraId="1101B833" w14:textId="77777777" w:rsidR="0084116A" w:rsidRDefault="0084116A" w:rsidP="00BF0738">
    <w:pPr>
      <w:spacing w:line="285" w:lineRule="exact"/>
      <w:ind w:left="1440"/>
      <w:rPr>
        <w:rFonts w:ascii="Arial" w:eastAsia="Arial" w:hAnsi="Arial" w:cs="Arial"/>
        <w:color w:val="0053A5"/>
        <w:spacing w:val="28"/>
        <w:sz w:val="26"/>
        <w:szCs w:val="26"/>
      </w:rPr>
    </w:pPr>
  </w:p>
  <w:p w14:paraId="0A0440B7" w14:textId="77777777" w:rsidR="0084116A" w:rsidRDefault="0084116A" w:rsidP="009322EF">
    <w:pPr>
      <w:spacing w:line="285" w:lineRule="exact"/>
      <w:ind w:left="1260"/>
      <w:rPr>
        <w:rFonts w:ascii="Arial" w:eastAsia="Arial" w:hAnsi="Arial" w:cs="Arial"/>
        <w:color w:val="0053A5"/>
        <w:sz w:val="26"/>
        <w:szCs w:val="26"/>
      </w:rPr>
    </w:pPr>
    <w:r w:rsidRPr="00BF0738">
      <w:rPr>
        <w:rFonts w:ascii="Arial" w:eastAsia="Arial" w:hAnsi="Arial" w:cs="Arial"/>
        <w:color w:val="0053A5"/>
        <w:spacing w:val="28"/>
        <w:sz w:val="26"/>
        <w:szCs w:val="26"/>
      </w:rPr>
      <w:t>Unite</w:t>
    </w:r>
    <w:r w:rsidRPr="00BF0738">
      <w:rPr>
        <w:rFonts w:ascii="Arial" w:eastAsia="Arial" w:hAnsi="Arial" w:cs="Arial"/>
        <w:color w:val="0053A5"/>
        <w:sz w:val="26"/>
        <w:szCs w:val="26"/>
      </w:rPr>
      <w:t>d</w:t>
    </w:r>
    <w:r w:rsidRPr="00BF0738">
      <w:rPr>
        <w:rFonts w:ascii="Arial" w:eastAsia="Arial" w:hAnsi="Arial" w:cs="Arial"/>
        <w:color w:val="0053A5"/>
        <w:spacing w:val="41"/>
        <w:sz w:val="26"/>
        <w:szCs w:val="26"/>
      </w:rPr>
      <w:t xml:space="preserve"> </w:t>
    </w:r>
    <w:r w:rsidRPr="00BF0738">
      <w:rPr>
        <w:rFonts w:ascii="Arial" w:eastAsia="Arial" w:hAnsi="Arial" w:cs="Arial"/>
        <w:color w:val="0053A5"/>
        <w:spacing w:val="28"/>
        <w:sz w:val="26"/>
        <w:szCs w:val="26"/>
      </w:rPr>
      <w:t>State</w:t>
    </w:r>
    <w:r w:rsidRPr="00BF0738">
      <w:rPr>
        <w:rFonts w:ascii="Arial" w:eastAsia="Arial" w:hAnsi="Arial" w:cs="Arial"/>
        <w:color w:val="0053A5"/>
        <w:sz w:val="26"/>
        <w:szCs w:val="26"/>
      </w:rPr>
      <w:t>s</w:t>
    </w:r>
    <w:r w:rsidRPr="00BF0738">
      <w:rPr>
        <w:rFonts w:ascii="Arial" w:eastAsia="Arial" w:hAnsi="Arial" w:cs="Arial"/>
        <w:color w:val="0053A5"/>
        <w:spacing w:val="38"/>
        <w:sz w:val="26"/>
        <w:szCs w:val="26"/>
      </w:rPr>
      <w:t xml:space="preserve"> </w:t>
    </w:r>
    <w:r w:rsidRPr="00BF0738">
      <w:rPr>
        <w:rFonts w:ascii="Arial" w:eastAsia="Arial" w:hAnsi="Arial" w:cs="Arial"/>
        <w:color w:val="0053A5"/>
        <w:spacing w:val="19"/>
        <w:sz w:val="26"/>
        <w:szCs w:val="26"/>
      </w:rPr>
      <w:t>Women’s</w:t>
    </w:r>
    <w:r w:rsidRPr="00BF0738">
      <w:rPr>
        <w:rFonts w:ascii="Arial" w:eastAsia="Arial" w:hAnsi="Arial" w:cs="Arial"/>
        <w:color w:val="0053A5"/>
        <w:spacing w:val="-2"/>
        <w:sz w:val="26"/>
        <w:szCs w:val="26"/>
      </w:rPr>
      <w:t xml:space="preserve"> </w:t>
    </w:r>
    <w:r w:rsidRPr="00BF0738">
      <w:rPr>
        <w:rFonts w:ascii="Arial" w:eastAsia="Arial" w:hAnsi="Arial" w:cs="Arial"/>
        <w:color w:val="0053A5"/>
        <w:spacing w:val="28"/>
        <w:sz w:val="26"/>
        <w:szCs w:val="26"/>
      </w:rPr>
      <w:t>Curli</w:t>
    </w:r>
    <w:r w:rsidRPr="00BF0738">
      <w:rPr>
        <w:rFonts w:ascii="Arial" w:eastAsia="Arial" w:hAnsi="Arial" w:cs="Arial"/>
        <w:color w:val="0053A5"/>
        <w:spacing w:val="29"/>
        <w:sz w:val="26"/>
        <w:szCs w:val="26"/>
      </w:rPr>
      <w:t>n</w:t>
    </w:r>
    <w:r w:rsidRPr="00BF0738">
      <w:rPr>
        <w:rFonts w:ascii="Arial" w:eastAsia="Arial" w:hAnsi="Arial" w:cs="Arial"/>
        <w:color w:val="0053A5"/>
        <w:sz w:val="26"/>
        <w:szCs w:val="26"/>
      </w:rPr>
      <w:t>g</w:t>
    </w:r>
    <w:r w:rsidRPr="00BF0738">
      <w:rPr>
        <w:rFonts w:ascii="Arial" w:eastAsia="Arial" w:hAnsi="Arial" w:cs="Arial"/>
        <w:color w:val="0053A5"/>
        <w:spacing w:val="28"/>
        <w:sz w:val="26"/>
        <w:szCs w:val="26"/>
      </w:rPr>
      <w:t xml:space="preserve"> </w:t>
    </w:r>
    <w:r w:rsidRPr="00BF0738">
      <w:rPr>
        <w:rFonts w:ascii="Arial" w:eastAsia="Arial" w:hAnsi="Arial" w:cs="Arial"/>
        <w:color w:val="0053A5"/>
        <w:spacing w:val="26"/>
        <w:sz w:val="26"/>
        <w:szCs w:val="26"/>
      </w:rPr>
      <w:t>A</w:t>
    </w:r>
    <w:r w:rsidRPr="00BF0738">
      <w:rPr>
        <w:rFonts w:ascii="Arial" w:eastAsia="Arial" w:hAnsi="Arial" w:cs="Arial"/>
        <w:color w:val="0053A5"/>
        <w:spacing w:val="28"/>
        <w:sz w:val="26"/>
        <w:szCs w:val="26"/>
      </w:rPr>
      <w:t>ssociati</w:t>
    </w:r>
    <w:r w:rsidRPr="00BF0738">
      <w:rPr>
        <w:rFonts w:ascii="Arial" w:eastAsia="Arial" w:hAnsi="Arial" w:cs="Arial"/>
        <w:color w:val="0053A5"/>
        <w:spacing w:val="30"/>
        <w:sz w:val="26"/>
        <w:szCs w:val="26"/>
      </w:rPr>
      <w:t>o</w:t>
    </w:r>
    <w:r w:rsidRPr="00BF0738">
      <w:rPr>
        <w:rFonts w:ascii="Arial" w:eastAsia="Arial" w:hAnsi="Arial" w:cs="Arial"/>
        <w:color w:val="0053A5"/>
        <w:sz w:val="26"/>
        <w:szCs w:val="26"/>
      </w:rPr>
      <w:t>n</w:t>
    </w:r>
  </w:p>
  <w:p w14:paraId="60336B32" w14:textId="77777777" w:rsidR="0084116A" w:rsidRDefault="0084116A" w:rsidP="009322EF">
    <w:pPr>
      <w:spacing w:line="285" w:lineRule="exact"/>
      <w:ind w:left="1440"/>
    </w:pPr>
    <w:r>
      <w:rPr>
        <w:rFonts w:ascii="Arial" w:eastAsia="Arial" w:hAnsi="Arial" w:cs="Arial"/>
        <w:noProof/>
        <w:sz w:val="26"/>
        <w:szCs w:val="26"/>
      </w:rPr>
      <mc:AlternateContent>
        <mc:Choice Requires="wpg">
          <w:drawing>
            <wp:anchor distT="0" distB="0" distL="114300" distR="114300" simplePos="0" relativeHeight="503304424" behindDoc="1" locked="0" layoutInCell="1" allowOverlap="1" wp14:anchorId="50F79BCC" wp14:editId="4620D21A">
              <wp:simplePos x="0" y="0"/>
              <wp:positionH relativeFrom="page">
                <wp:posOffset>1245235</wp:posOffset>
              </wp:positionH>
              <wp:positionV relativeFrom="page">
                <wp:posOffset>812165</wp:posOffset>
              </wp:positionV>
              <wp:extent cx="6070600" cy="1270"/>
              <wp:effectExtent l="6985" t="12065" r="8890" b="5715"/>
              <wp:wrapNone/>
              <wp:docPr id="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270"/>
                        <a:chOff x="1961" y="1279"/>
                        <a:chExt cx="9560" cy="2"/>
                      </a:xfrm>
                    </wpg:grpSpPr>
                    <wps:wsp>
                      <wps:cNvPr id="9" name="Freeform 48"/>
                      <wps:cNvSpPr>
                        <a:spLocks/>
                      </wps:cNvSpPr>
                      <wps:spPr bwMode="auto">
                        <a:xfrm>
                          <a:off x="1961" y="1279"/>
                          <a:ext cx="9560" cy="2"/>
                        </a:xfrm>
                        <a:custGeom>
                          <a:avLst/>
                          <a:gdLst>
                            <a:gd name="T0" fmla="+- 0 1961 1961"/>
                            <a:gd name="T1" fmla="*/ T0 w 9560"/>
                            <a:gd name="T2" fmla="+- 0 11520 1961"/>
                            <a:gd name="T3" fmla="*/ T2 w 9560"/>
                          </a:gdLst>
                          <a:ahLst/>
                          <a:cxnLst>
                            <a:cxn ang="0">
                              <a:pos x="T1" y="0"/>
                            </a:cxn>
                            <a:cxn ang="0">
                              <a:pos x="T3" y="0"/>
                            </a:cxn>
                          </a:cxnLst>
                          <a:rect l="0" t="0" r="r" b="b"/>
                          <a:pathLst>
                            <a:path w="9560">
                              <a:moveTo>
                                <a:pt x="0" y="0"/>
                              </a:moveTo>
                              <a:lnTo>
                                <a:pt x="9559" y="0"/>
                              </a:lnTo>
                            </a:path>
                          </a:pathLst>
                        </a:custGeom>
                        <a:noFill/>
                        <a:ln w="6096">
                          <a:solidFill>
                            <a:srgbClr val="ED1C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E62BB" id="Group 47" o:spid="_x0000_s1026" style="position:absolute;margin-left:98.05pt;margin-top:63.95pt;width:478pt;height:.1pt;z-index:-12056;mso-position-horizontal-relative:page;mso-position-vertical-relative:page" coordorigin="1961,1279" coordsize="9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">
              <v:shape id="Freeform 48" o:spid="_x0000_s1027" style="position:absolute;left:1961;top:1279;width:9560;height:2;visibility:visible;mso-wrap-style:square;v-text-anchor:top" coordsize="9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" path="m,l9559,e" filled="f" strokecolor="#ed1c23" strokeweight=".48pt">
                <v:path arrowok="t" o:connecttype="custom" o:connectlocs="0,0;9559,0" o:connectangles="0,0"/>
              </v:shape>
              <w10:wrap anchorx="page" anchory="page"/>
            </v:group>
          </w:pict>
        </mc:Fallback>
      </mc:AlternateContent>
    </w:r>
    <w:r>
      <w:rPr>
        <w:noProof/>
      </w:rPr>
      <w:drawing>
        <wp:anchor distT="0" distB="0" distL="114300" distR="114300" simplePos="0" relativeHeight="503303400" behindDoc="1" locked="0" layoutInCell="1" allowOverlap="1" wp14:anchorId="742905FC" wp14:editId="64D78CE1">
          <wp:simplePos x="0" y="0"/>
          <wp:positionH relativeFrom="page">
            <wp:posOffset>286385</wp:posOffset>
          </wp:positionH>
          <wp:positionV relativeFrom="page">
            <wp:posOffset>239395</wp:posOffset>
          </wp:positionV>
          <wp:extent cx="937260" cy="969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69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974"/>
    <w:multiLevelType w:val="hybridMultilevel"/>
    <w:tmpl w:val="9CA87C16"/>
    <w:lvl w:ilvl="0" w:tplc="B2CCC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54E14"/>
    <w:multiLevelType w:val="hybridMultilevel"/>
    <w:tmpl w:val="72825B4E"/>
    <w:lvl w:ilvl="0" w:tplc="1B6EC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825F6"/>
    <w:multiLevelType w:val="hybridMultilevel"/>
    <w:tmpl w:val="662AF6B6"/>
    <w:lvl w:ilvl="0" w:tplc="FFFFFFFF">
      <w:start w:val="1"/>
      <w:numFmt w:val="lowerLetter"/>
      <w:lvlText w:val="(%1)"/>
      <w:lvlJc w:val="left"/>
      <w:pPr>
        <w:ind w:left="1080" w:hanging="360"/>
      </w:pPr>
      <w:rPr>
        <w:rFonts w:hint="default"/>
      </w:rPr>
    </w:lvl>
    <w:lvl w:ilvl="1" w:tplc="41501864">
      <w:start w:val="1"/>
      <w:numFmt w:val="decimal"/>
      <w:lvlText w:val="(%2)"/>
      <w:lvlJc w:val="left"/>
      <w:pPr>
        <w:ind w:left="180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2FD54F6"/>
    <w:multiLevelType w:val="hybridMultilevel"/>
    <w:tmpl w:val="BB3A2EC4"/>
    <w:lvl w:ilvl="0" w:tplc="FA5EA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161C6F"/>
    <w:multiLevelType w:val="hybridMultilevel"/>
    <w:tmpl w:val="2774F4D6"/>
    <w:lvl w:ilvl="0" w:tplc="B6B61A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973E31"/>
    <w:multiLevelType w:val="hybridMultilevel"/>
    <w:tmpl w:val="64405E06"/>
    <w:lvl w:ilvl="0" w:tplc="3F9E1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90221"/>
    <w:multiLevelType w:val="hybridMultilevel"/>
    <w:tmpl w:val="B5FADC5E"/>
    <w:lvl w:ilvl="0" w:tplc="F6ACC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8E065B"/>
    <w:multiLevelType w:val="hybridMultilevel"/>
    <w:tmpl w:val="12EE8E40"/>
    <w:lvl w:ilvl="0" w:tplc="4948A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390D2D"/>
    <w:multiLevelType w:val="hybridMultilevel"/>
    <w:tmpl w:val="09567604"/>
    <w:lvl w:ilvl="0" w:tplc="C90ED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6A6134"/>
    <w:multiLevelType w:val="hybridMultilevel"/>
    <w:tmpl w:val="87E6EAA0"/>
    <w:lvl w:ilvl="0" w:tplc="FFFFFFFF">
      <w:start w:val="1"/>
      <w:numFmt w:val="lowerLetter"/>
      <w:lvlText w:val="(%1)"/>
      <w:lvlJc w:val="left"/>
      <w:pPr>
        <w:ind w:left="1080" w:hanging="360"/>
      </w:pPr>
      <w:rPr>
        <w:rFonts w:hint="default"/>
      </w:rPr>
    </w:lvl>
    <w:lvl w:ilvl="1" w:tplc="4150186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E6F7ACA"/>
    <w:multiLevelType w:val="hybridMultilevel"/>
    <w:tmpl w:val="B6321C62"/>
    <w:lvl w:ilvl="0" w:tplc="75420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39418B"/>
    <w:multiLevelType w:val="hybridMultilevel"/>
    <w:tmpl w:val="5D3C5592"/>
    <w:lvl w:ilvl="0" w:tplc="BE0ED432">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770592"/>
    <w:multiLevelType w:val="hybridMultilevel"/>
    <w:tmpl w:val="9C1EA384"/>
    <w:lvl w:ilvl="0" w:tplc="CECAA2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C867F3"/>
    <w:multiLevelType w:val="hybridMultilevel"/>
    <w:tmpl w:val="A8543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66A5D"/>
    <w:multiLevelType w:val="hybridMultilevel"/>
    <w:tmpl w:val="126659FE"/>
    <w:lvl w:ilvl="0" w:tplc="79BA7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493BC9"/>
    <w:multiLevelType w:val="hybridMultilevel"/>
    <w:tmpl w:val="94FC2928"/>
    <w:lvl w:ilvl="0" w:tplc="D802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56335F"/>
    <w:multiLevelType w:val="hybridMultilevel"/>
    <w:tmpl w:val="D7C40CA8"/>
    <w:lvl w:ilvl="0" w:tplc="762AB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FC45D0"/>
    <w:multiLevelType w:val="hybridMultilevel"/>
    <w:tmpl w:val="C93476D8"/>
    <w:lvl w:ilvl="0" w:tplc="097C3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8621232"/>
    <w:multiLevelType w:val="hybridMultilevel"/>
    <w:tmpl w:val="D442784C"/>
    <w:lvl w:ilvl="0" w:tplc="FB800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A77900"/>
    <w:multiLevelType w:val="hybridMultilevel"/>
    <w:tmpl w:val="1E90C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D527C"/>
    <w:multiLevelType w:val="hybridMultilevel"/>
    <w:tmpl w:val="5256002A"/>
    <w:lvl w:ilvl="0" w:tplc="646A9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85657E"/>
    <w:multiLevelType w:val="hybridMultilevel"/>
    <w:tmpl w:val="7FAC4840"/>
    <w:lvl w:ilvl="0" w:tplc="20302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2B44BE"/>
    <w:multiLevelType w:val="hybridMultilevel"/>
    <w:tmpl w:val="7A9ADB9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CE70031"/>
    <w:multiLevelType w:val="hybridMultilevel"/>
    <w:tmpl w:val="5AF857D6"/>
    <w:lvl w:ilvl="0" w:tplc="FFFFFFFF">
      <w:start w:val="1"/>
      <w:numFmt w:val="lowerLetter"/>
      <w:lvlText w:val="(%1)"/>
      <w:lvlJc w:val="left"/>
      <w:pPr>
        <w:ind w:left="1080" w:hanging="360"/>
      </w:pPr>
      <w:rPr>
        <w:rFonts w:hint="default"/>
      </w:rPr>
    </w:lvl>
    <w:lvl w:ilvl="1" w:tplc="4150186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D155C6C"/>
    <w:multiLevelType w:val="hybridMultilevel"/>
    <w:tmpl w:val="7F0C7EAE"/>
    <w:lvl w:ilvl="0" w:tplc="D3AAA6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FC16964"/>
    <w:multiLevelType w:val="hybridMultilevel"/>
    <w:tmpl w:val="59C6603A"/>
    <w:lvl w:ilvl="0" w:tplc="EB605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8E1954"/>
    <w:multiLevelType w:val="multilevel"/>
    <w:tmpl w:val="E70AF2A2"/>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25ED36D4"/>
    <w:multiLevelType w:val="hybridMultilevel"/>
    <w:tmpl w:val="2DF0BAFA"/>
    <w:styleLink w:val="Lettered"/>
    <w:lvl w:ilvl="0" w:tplc="7EC8333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218BAEE">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EE3C142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F2BA7ABE">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26AE2D84">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6A88417A">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462EC8C8">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3A985F48">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AEFA2B3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A8037FE"/>
    <w:multiLevelType w:val="hybridMultilevel"/>
    <w:tmpl w:val="7A9ADB94"/>
    <w:lvl w:ilvl="0" w:tplc="57387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EB2246"/>
    <w:multiLevelType w:val="hybridMultilevel"/>
    <w:tmpl w:val="55DE80AA"/>
    <w:lvl w:ilvl="0" w:tplc="EC7E2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CFE5587"/>
    <w:multiLevelType w:val="hybridMultilevel"/>
    <w:tmpl w:val="A0AC93F2"/>
    <w:lvl w:ilvl="0" w:tplc="0150A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EB3F90"/>
    <w:multiLevelType w:val="hybridMultilevel"/>
    <w:tmpl w:val="64FC7B3A"/>
    <w:lvl w:ilvl="0" w:tplc="7522F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BA6E53"/>
    <w:multiLevelType w:val="hybridMultilevel"/>
    <w:tmpl w:val="E6C484A6"/>
    <w:lvl w:ilvl="0" w:tplc="731EA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A750E4"/>
    <w:multiLevelType w:val="hybridMultilevel"/>
    <w:tmpl w:val="30D8149A"/>
    <w:lvl w:ilvl="0" w:tplc="41501864">
      <w:start w:val="1"/>
      <w:numFmt w:val="decimal"/>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B154D65"/>
    <w:multiLevelType w:val="hybridMultilevel"/>
    <w:tmpl w:val="7706B2B0"/>
    <w:lvl w:ilvl="0" w:tplc="3748152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C315A16"/>
    <w:multiLevelType w:val="hybridMultilevel"/>
    <w:tmpl w:val="CB4E10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C87315"/>
    <w:multiLevelType w:val="hybridMultilevel"/>
    <w:tmpl w:val="71BE09EC"/>
    <w:lvl w:ilvl="0" w:tplc="CBE25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CE60B05"/>
    <w:multiLevelType w:val="hybridMultilevel"/>
    <w:tmpl w:val="F9FA87D0"/>
    <w:lvl w:ilvl="0" w:tplc="F0241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DDB471E"/>
    <w:multiLevelType w:val="hybridMultilevel"/>
    <w:tmpl w:val="E92861D2"/>
    <w:lvl w:ilvl="0" w:tplc="4FF61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520659"/>
    <w:multiLevelType w:val="hybridMultilevel"/>
    <w:tmpl w:val="831A1B48"/>
    <w:lvl w:ilvl="0" w:tplc="BE0ED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B15593"/>
    <w:multiLevelType w:val="hybridMultilevel"/>
    <w:tmpl w:val="25B4F7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F62553B"/>
    <w:multiLevelType w:val="hybridMultilevel"/>
    <w:tmpl w:val="56241A22"/>
    <w:lvl w:ilvl="0" w:tplc="8768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FF678E5"/>
    <w:multiLevelType w:val="hybridMultilevel"/>
    <w:tmpl w:val="D77C520C"/>
    <w:lvl w:ilvl="0" w:tplc="1A8E1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7BC308E"/>
    <w:multiLevelType w:val="hybridMultilevel"/>
    <w:tmpl w:val="BF2EF4D2"/>
    <w:lvl w:ilvl="0" w:tplc="B700F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B2643EE"/>
    <w:multiLevelType w:val="multilevel"/>
    <w:tmpl w:val="8A6A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B943FB"/>
    <w:multiLevelType w:val="hybridMultilevel"/>
    <w:tmpl w:val="4B08E96C"/>
    <w:lvl w:ilvl="0" w:tplc="5B30D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08C478B"/>
    <w:multiLevelType w:val="hybridMultilevel"/>
    <w:tmpl w:val="C6B8FE94"/>
    <w:lvl w:ilvl="0" w:tplc="3072E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0DF389F"/>
    <w:multiLevelType w:val="hybridMultilevel"/>
    <w:tmpl w:val="DA3A6A18"/>
    <w:lvl w:ilvl="0" w:tplc="5060F3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660E7D"/>
    <w:multiLevelType w:val="hybridMultilevel"/>
    <w:tmpl w:val="C882D9FE"/>
    <w:lvl w:ilvl="0" w:tplc="D456A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4C141E8"/>
    <w:multiLevelType w:val="hybridMultilevel"/>
    <w:tmpl w:val="B86A5232"/>
    <w:lvl w:ilvl="0" w:tplc="C4D0D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7DC64E6"/>
    <w:multiLevelType w:val="hybridMultilevel"/>
    <w:tmpl w:val="5EC650FC"/>
    <w:lvl w:ilvl="0" w:tplc="0EE607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002F75"/>
    <w:multiLevelType w:val="hybridMultilevel"/>
    <w:tmpl w:val="512ECC26"/>
    <w:lvl w:ilvl="0" w:tplc="1B4EDC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9513ECC"/>
    <w:multiLevelType w:val="hybridMultilevel"/>
    <w:tmpl w:val="7A9ADB9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A0E10B5"/>
    <w:multiLevelType w:val="hybridMultilevel"/>
    <w:tmpl w:val="2E246706"/>
    <w:lvl w:ilvl="0" w:tplc="6746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A507C39"/>
    <w:multiLevelType w:val="hybridMultilevel"/>
    <w:tmpl w:val="229289D6"/>
    <w:lvl w:ilvl="0" w:tplc="951CFF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CA61DCD"/>
    <w:multiLevelType w:val="hybridMultilevel"/>
    <w:tmpl w:val="235E3944"/>
    <w:lvl w:ilvl="0" w:tplc="98CC77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CE03AD2"/>
    <w:multiLevelType w:val="hybridMultilevel"/>
    <w:tmpl w:val="3D14A46E"/>
    <w:lvl w:ilvl="0" w:tplc="9530F4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22B6A34"/>
    <w:multiLevelType w:val="hybridMultilevel"/>
    <w:tmpl w:val="93A45F66"/>
    <w:lvl w:ilvl="0" w:tplc="BE0ED432">
      <w:start w:val="1"/>
      <w:numFmt w:val="lowerLetter"/>
      <w:lvlText w:val="(%1)"/>
      <w:lvlJc w:val="left"/>
      <w:pPr>
        <w:ind w:left="1080" w:hanging="360"/>
      </w:pPr>
      <w:rPr>
        <w:rFonts w:hint="default"/>
      </w:rPr>
    </w:lvl>
    <w:lvl w:ilvl="1" w:tplc="27DEEDAA">
      <w:start w:val="1"/>
      <w:numFmt w:val="decimal"/>
      <w:lvlText w:val="(%2)"/>
      <w:lvlJc w:val="left"/>
      <w:pPr>
        <w:ind w:left="1800" w:hanging="360"/>
      </w:pPr>
      <w:rPr>
        <w:rFonts w:asciiTheme="minorHAnsi" w:eastAsia="Malgun Gothic" w:hAnsiTheme="minorHAnsi" w:cstheme="minorHAns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C15FEF"/>
    <w:multiLevelType w:val="hybridMultilevel"/>
    <w:tmpl w:val="0B8A0B7E"/>
    <w:lvl w:ilvl="0" w:tplc="2D3EE77E">
      <w:start w:val="1"/>
      <w:numFmt w:val="lowerLetter"/>
      <w:lvlText w:val="(%1)"/>
      <w:lvlJc w:val="left"/>
      <w:pPr>
        <w:ind w:left="1080" w:hanging="360"/>
      </w:pPr>
      <w:rPr>
        <w:rFonts w:ascii="Malgun Gothic" w:eastAsia="Malgun Gothic" w:hAnsi="Malgun Gothic"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401457C"/>
    <w:multiLevelType w:val="hybridMultilevel"/>
    <w:tmpl w:val="8F543618"/>
    <w:lvl w:ilvl="0" w:tplc="FFFFFFFF">
      <w:start w:val="1"/>
      <w:numFmt w:val="lowerLetter"/>
      <w:lvlText w:val="(%1)"/>
      <w:lvlJc w:val="left"/>
      <w:pPr>
        <w:ind w:left="1080" w:hanging="360"/>
      </w:pPr>
      <w:rPr>
        <w:rFonts w:hint="default"/>
      </w:rPr>
    </w:lvl>
    <w:lvl w:ilvl="1" w:tplc="4150186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AA34574"/>
    <w:multiLevelType w:val="hybridMultilevel"/>
    <w:tmpl w:val="F070C1F4"/>
    <w:lvl w:ilvl="0" w:tplc="BE0ED432">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BA03ACB"/>
    <w:multiLevelType w:val="hybridMultilevel"/>
    <w:tmpl w:val="CF9E8912"/>
    <w:lvl w:ilvl="0" w:tplc="E2C66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CD20E12"/>
    <w:multiLevelType w:val="hybridMultilevel"/>
    <w:tmpl w:val="F2DC9148"/>
    <w:lvl w:ilvl="0" w:tplc="916C7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825B17"/>
    <w:multiLevelType w:val="multilevel"/>
    <w:tmpl w:val="C238893C"/>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4" w15:restartNumberingAfterBreak="0">
    <w:nsid w:val="6E0A3D0A"/>
    <w:multiLevelType w:val="hybridMultilevel"/>
    <w:tmpl w:val="2BDE39C8"/>
    <w:lvl w:ilvl="0" w:tplc="A3C8D5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E5F01C5"/>
    <w:multiLevelType w:val="hybridMultilevel"/>
    <w:tmpl w:val="039E0E54"/>
    <w:lvl w:ilvl="0" w:tplc="2B76A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F2D5AA6"/>
    <w:multiLevelType w:val="hybridMultilevel"/>
    <w:tmpl w:val="510EE62C"/>
    <w:lvl w:ilvl="0" w:tplc="FBD25C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0A52BB5"/>
    <w:multiLevelType w:val="hybridMultilevel"/>
    <w:tmpl w:val="45DA3D04"/>
    <w:lvl w:ilvl="0" w:tplc="C1FC9A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0F3788E"/>
    <w:multiLevelType w:val="hybridMultilevel"/>
    <w:tmpl w:val="36EC7062"/>
    <w:lvl w:ilvl="0" w:tplc="415018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12E48A7"/>
    <w:multiLevelType w:val="hybridMultilevel"/>
    <w:tmpl w:val="7F380358"/>
    <w:lvl w:ilvl="0" w:tplc="34809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4A51EDD"/>
    <w:multiLevelType w:val="hybridMultilevel"/>
    <w:tmpl w:val="BBD4664A"/>
    <w:lvl w:ilvl="0" w:tplc="BE0ED43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62B1C8B"/>
    <w:multiLevelType w:val="hybridMultilevel"/>
    <w:tmpl w:val="61EAABBC"/>
    <w:lvl w:ilvl="0" w:tplc="656EB9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A7126BB"/>
    <w:multiLevelType w:val="hybridMultilevel"/>
    <w:tmpl w:val="36ACB594"/>
    <w:lvl w:ilvl="0" w:tplc="BE0ED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A9625C7"/>
    <w:multiLevelType w:val="hybridMultilevel"/>
    <w:tmpl w:val="E6F00392"/>
    <w:lvl w:ilvl="0" w:tplc="D6144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A990874"/>
    <w:multiLevelType w:val="hybridMultilevel"/>
    <w:tmpl w:val="25B4F744"/>
    <w:lvl w:ilvl="0" w:tplc="017AF3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8321DF"/>
    <w:multiLevelType w:val="hybridMultilevel"/>
    <w:tmpl w:val="51BC18D0"/>
    <w:lvl w:ilvl="0" w:tplc="60725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8418159">
    <w:abstractNumId w:val="27"/>
  </w:num>
  <w:num w:numId="2" w16cid:durableId="1795441129">
    <w:abstractNumId w:val="57"/>
  </w:num>
  <w:num w:numId="3" w16cid:durableId="1425151240">
    <w:abstractNumId w:val="68"/>
  </w:num>
  <w:num w:numId="4" w16cid:durableId="1847400003">
    <w:abstractNumId w:val="49"/>
  </w:num>
  <w:num w:numId="5" w16cid:durableId="1602683087">
    <w:abstractNumId w:val="28"/>
  </w:num>
  <w:num w:numId="6" w16cid:durableId="618681699">
    <w:abstractNumId w:val="20"/>
  </w:num>
  <w:num w:numId="7" w16cid:durableId="766459691">
    <w:abstractNumId w:val="74"/>
  </w:num>
  <w:num w:numId="8" w16cid:durableId="738865166">
    <w:abstractNumId w:val="7"/>
  </w:num>
  <w:num w:numId="9" w16cid:durableId="12000631">
    <w:abstractNumId w:val="43"/>
  </w:num>
  <w:num w:numId="10" w16cid:durableId="2143763076">
    <w:abstractNumId w:val="56"/>
  </w:num>
  <w:num w:numId="11" w16cid:durableId="1120418333">
    <w:abstractNumId w:val="38"/>
  </w:num>
  <w:num w:numId="12" w16cid:durableId="1704788462">
    <w:abstractNumId w:val="61"/>
  </w:num>
  <w:num w:numId="13" w16cid:durableId="501969431">
    <w:abstractNumId w:val="3"/>
  </w:num>
  <w:num w:numId="14" w16cid:durableId="514459779">
    <w:abstractNumId w:val="64"/>
  </w:num>
  <w:num w:numId="15" w16cid:durableId="122621061">
    <w:abstractNumId w:val="10"/>
  </w:num>
  <w:num w:numId="16" w16cid:durableId="726493858">
    <w:abstractNumId w:val="73"/>
  </w:num>
  <w:num w:numId="17" w16cid:durableId="1904871943">
    <w:abstractNumId w:val="16"/>
  </w:num>
  <w:num w:numId="18" w16cid:durableId="1936329726">
    <w:abstractNumId w:val="54"/>
  </w:num>
  <w:num w:numId="19" w16cid:durableId="946540957">
    <w:abstractNumId w:val="25"/>
  </w:num>
  <w:num w:numId="20" w16cid:durableId="2076975081">
    <w:abstractNumId w:val="29"/>
  </w:num>
  <w:num w:numId="21" w16cid:durableId="1612938080">
    <w:abstractNumId w:val="24"/>
  </w:num>
  <w:num w:numId="22" w16cid:durableId="1506021389">
    <w:abstractNumId w:val="37"/>
  </w:num>
  <w:num w:numId="23" w16cid:durableId="1662807272">
    <w:abstractNumId w:val="66"/>
  </w:num>
  <w:num w:numId="24" w16cid:durableId="911282023">
    <w:abstractNumId w:val="18"/>
  </w:num>
  <w:num w:numId="25" w16cid:durableId="1781799340">
    <w:abstractNumId w:val="47"/>
  </w:num>
  <w:num w:numId="26" w16cid:durableId="61298326">
    <w:abstractNumId w:val="30"/>
  </w:num>
  <w:num w:numId="27" w16cid:durableId="95180157">
    <w:abstractNumId w:val="15"/>
  </w:num>
  <w:num w:numId="28" w16cid:durableId="918825170">
    <w:abstractNumId w:val="41"/>
  </w:num>
  <w:num w:numId="29" w16cid:durableId="658577710">
    <w:abstractNumId w:val="62"/>
  </w:num>
  <w:num w:numId="30" w16cid:durableId="149177617">
    <w:abstractNumId w:val="58"/>
  </w:num>
  <w:num w:numId="31" w16cid:durableId="700936156">
    <w:abstractNumId w:val="53"/>
  </w:num>
  <w:num w:numId="32" w16cid:durableId="1164052754">
    <w:abstractNumId w:val="5"/>
  </w:num>
  <w:num w:numId="33" w16cid:durableId="332148926">
    <w:abstractNumId w:val="8"/>
  </w:num>
  <w:num w:numId="34" w16cid:durableId="1970432844">
    <w:abstractNumId w:val="32"/>
  </w:num>
  <w:num w:numId="35" w16cid:durableId="1274554800">
    <w:abstractNumId w:val="36"/>
  </w:num>
  <w:num w:numId="36" w16cid:durableId="2127968344">
    <w:abstractNumId w:val="1"/>
  </w:num>
  <w:num w:numId="37" w16cid:durableId="2077437534">
    <w:abstractNumId w:val="34"/>
  </w:num>
  <w:num w:numId="38" w16cid:durableId="1929655943">
    <w:abstractNumId w:val="50"/>
  </w:num>
  <w:num w:numId="39" w16cid:durableId="955647526">
    <w:abstractNumId w:val="12"/>
  </w:num>
  <w:num w:numId="40" w16cid:durableId="861668449">
    <w:abstractNumId w:val="67"/>
  </w:num>
  <w:num w:numId="41" w16cid:durableId="1009286073">
    <w:abstractNumId w:val="65"/>
  </w:num>
  <w:num w:numId="42" w16cid:durableId="1250501298">
    <w:abstractNumId w:val="42"/>
  </w:num>
  <w:num w:numId="43" w16cid:durableId="209341438">
    <w:abstractNumId w:val="14"/>
  </w:num>
  <w:num w:numId="44" w16cid:durableId="2048867037">
    <w:abstractNumId w:val="17"/>
  </w:num>
  <w:num w:numId="45" w16cid:durableId="1877768206">
    <w:abstractNumId w:val="6"/>
  </w:num>
  <w:num w:numId="46" w16cid:durableId="801580794">
    <w:abstractNumId w:val="21"/>
  </w:num>
  <w:num w:numId="47" w16cid:durableId="459689273">
    <w:abstractNumId w:val="45"/>
  </w:num>
  <w:num w:numId="48" w16cid:durableId="2047676213">
    <w:abstractNumId w:val="19"/>
  </w:num>
  <w:num w:numId="49" w16cid:durableId="1785271348">
    <w:abstractNumId w:val="48"/>
  </w:num>
  <w:num w:numId="50" w16cid:durableId="13121598">
    <w:abstractNumId w:val="69"/>
  </w:num>
  <w:num w:numId="51" w16cid:durableId="1620843875">
    <w:abstractNumId w:val="71"/>
  </w:num>
  <w:num w:numId="52" w16cid:durableId="1466312040">
    <w:abstractNumId w:val="46"/>
  </w:num>
  <w:num w:numId="53" w16cid:durableId="853039057">
    <w:abstractNumId w:val="75"/>
  </w:num>
  <w:num w:numId="54" w16cid:durableId="1493718867">
    <w:abstractNumId w:val="13"/>
  </w:num>
  <w:num w:numId="55" w16cid:durableId="2005431127">
    <w:abstractNumId w:val="39"/>
  </w:num>
  <w:num w:numId="56" w16cid:durableId="75829307">
    <w:abstractNumId w:val="26"/>
  </w:num>
  <w:num w:numId="57" w16cid:durableId="13113877">
    <w:abstractNumId w:val="63"/>
  </w:num>
  <w:num w:numId="58" w16cid:durableId="1857697764">
    <w:abstractNumId w:val="31"/>
  </w:num>
  <w:num w:numId="59" w16cid:durableId="732508653">
    <w:abstractNumId w:val="0"/>
  </w:num>
  <w:num w:numId="60" w16cid:durableId="2081705599">
    <w:abstractNumId w:val="35"/>
  </w:num>
  <w:num w:numId="61" w16cid:durableId="262223228">
    <w:abstractNumId w:val="51"/>
  </w:num>
  <w:num w:numId="62" w16cid:durableId="1189762236">
    <w:abstractNumId w:val="60"/>
  </w:num>
  <w:num w:numId="63" w16cid:durableId="1101224891">
    <w:abstractNumId w:val="70"/>
  </w:num>
  <w:num w:numId="64" w16cid:durableId="1791511846">
    <w:abstractNumId w:val="72"/>
  </w:num>
  <w:num w:numId="65" w16cid:durableId="589244083">
    <w:abstractNumId w:val="40"/>
  </w:num>
  <w:num w:numId="66" w16cid:durableId="1817844095">
    <w:abstractNumId w:val="59"/>
  </w:num>
  <w:num w:numId="67" w16cid:durableId="172498462">
    <w:abstractNumId w:val="23"/>
  </w:num>
  <w:num w:numId="68" w16cid:durableId="312102065">
    <w:abstractNumId w:val="4"/>
  </w:num>
  <w:num w:numId="69" w16cid:durableId="1802570393">
    <w:abstractNumId w:val="55"/>
  </w:num>
  <w:num w:numId="70" w16cid:durableId="2025203374">
    <w:abstractNumId w:val="11"/>
  </w:num>
  <w:num w:numId="71" w16cid:durableId="1136409271">
    <w:abstractNumId w:val="9"/>
  </w:num>
  <w:num w:numId="72" w16cid:durableId="397630157">
    <w:abstractNumId w:val="2"/>
  </w:num>
  <w:num w:numId="73" w16cid:durableId="249776943">
    <w:abstractNumId w:val="33"/>
  </w:num>
  <w:num w:numId="74" w16cid:durableId="1295482428">
    <w:abstractNumId w:val="52"/>
  </w:num>
  <w:num w:numId="75" w16cid:durableId="2002153321">
    <w:abstractNumId w:val="22"/>
  </w:num>
  <w:num w:numId="76" w16cid:durableId="101537963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92"/>
    <w:rsid w:val="00002D0C"/>
    <w:rsid w:val="00004C5A"/>
    <w:rsid w:val="000059B2"/>
    <w:rsid w:val="0000650F"/>
    <w:rsid w:val="0001185A"/>
    <w:rsid w:val="00016665"/>
    <w:rsid w:val="00017110"/>
    <w:rsid w:val="00017852"/>
    <w:rsid w:val="000247E0"/>
    <w:rsid w:val="00027205"/>
    <w:rsid w:val="000303B5"/>
    <w:rsid w:val="0003233C"/>
    <w:rsid w:val="00034DFA"/>
    <w:rsid w:val="0003546D"/>
    <w:rsid w:val="0003647C"/>
    <w:rsid w:val="0004178C"/>
    <w:rsid w:val="00045E53"/>
    <w:rsid w:val="0004609E"/>
    <w:rsid w:val="00046A37"/>
    <w:rsid w:val="0005792A"/>
    <w:rsid w:val="00070CE4"/>
    <w:rsid w:val="00070E28"/>
    <w:rsid w:val="000723D8"/>
    <w:rsid w:val="000726CE"/>
    <w:rsid w:val="00073261"/>
    <w:rsid w:val="000757E0"/>
    <w:rsid w:val="0008064D"/>
    <w:rsid w:val="00083A59"/>
    <w:rsid w:val="000906D5"/>
    <w:rsid w:val="0009648B"/>
    <w:rsid w:val="000A26AD"/>
    <w:rsid w:val="000A2B8E"/>
    <w:rsid w:val="000B131E"/>
    <w:rsid w:val="000B30ED"/>
    <w:rsid w:val="000B34EB"/>
    <w:rsid w:val="000B623E"/>
    <w:rsid w:val="000C6FA6"/>
    <w:rsid w:val="000D1CAE"/>
    <w:rsid w:val="000D4036"/>
    <w:rsid w:val="000D6378"/>
    <w:rsid w:val="000E4262"/>
    <w:rsid w:val="000E75E1"/>
    <w:rsid w:val="000E76A3"/>
    <w:rsid w:val="00105511"/>
    <w:rsid w:val="00107B31"/>
    <w:rsid w:val="001101D3"/>
    <w:rsid w:val="001115BA"/>
    <w:rsid w:val="001146D1"/>
    <w:rsid w:val="00115D4D"/>
    <w:rsid w:val="0011775C"/>
    <w:rsid w:val="00120237"/>
    <w:rsid w:val="0012421B"/>
    <w:rsid w:val="00125318"/>
    <w:rsid w:val="00126DF6"/>
    <w:rsid w:val="00127EE2"/>
    <w:rsid w:val="0013177E"/>
    <w:rsid w:val="00132170"/>
    <w:rsid w:val="0013266E"/>
    <w:rsid w:val="001328FC"/>
    <w:rsid w:val="00135A83"/>
    <w:rsid w:val="001466B2"/>
    <w:rsid w:val="001505AF"/>
    <w:rsid w:val="00150BDC"/>
    <w:rsid w:val="0015453A"/>
    <w:rsid w:val="00166807"/>
    <w:rsid w:val="0017713C"/>
    <w:rsid w:val="00181240"/>
    <w:rsid w:val="001844CE"/>
    <w:rsid w:val="00191342"/>
    <w:rsid w:val="00191A53"/>
    <w:rsid w:val="001922FD"/>
    <w:rsid w:val="00192B6F"/>
    <w:rsid w:val="00195C61"/>
    <w:rsid w:val="0019775A"/>
    <w:rsid w:val="0019795E"/>
    <w:rsid w:val="001A2821"/>
    <w:rsid w:val="001A2F54"/>
    <w:rsid w:val="001A725B"/>
    <w:rsid w:val="001B3DDC"/>
    <w:rsid w:val="001C74EB"/>
    <w:rsid w:val="001E5C3A"/>
    <w:rsid w:val="001E7076"/>
    <w:rsid w:val="001F619B"/>
    <w:rsid w:val="001F7120"/>
    <w:rsid w:val="002026B8"/>
    <w:rsid w:val="00206A4B"/>
    <w:rsid w:val="00207216"/>
    <w:rsid w:val="00212E78"/>
    <w:rsid w:val="0022023C"/>
    <w:rsid w:val="0022080B"/>
    <w:rsid w:val="00221A95"/>
    <w:rsid w:val="00222D20"/>
    <w:rsid w:val="00224232"/>
    <w:rsid w:val="002303A1"/>
    <w:rsid w:val="00232A83"/>
    <w:rsid w:val="00236900"/>
    <w:rsid w:val="00240F6F"/>
    <w:rsid w:val="0024230E"/>
    <w:rsid w:val="002457CA"/>
    <w:rsid w:val="00250B50"/>
    <w:rsid w:val="00251AEC"/>
    <w:rsid w:val="00270EEC"/>
    <w:rsid w:val="0027136B"/>
    <w:rsid w:val="00271EBC"/>
    <w:rsid w:val="0027424B"/>
    <w:rsid w:val="00281B95"/>
    <w:rsid w:val="002825CC"/>
    <w:rsid w:val="0028783E"/>
    <w:rsid w:val="00290279"/>
    <w:rsid w:val="00294DFA"/>
    <w:rsid w:val="002957BC"/>
    <w:rsid w:val="00297265"/>
    <w:rsid w:val="002A14CF"/>
    <w:rsid w:val="002C3417"/>
    <w:rsid w:val="002C47CB"/>
    <w:rsid w:val="002D3BB7"/>
    <w:rsid w:val="002D46B3"/>
    <w:rsid w:val="002D799E"/>
    <w:rsid w:val="002E2BB6"/>
    <w:rsid w:val="002E3526"/>
    <w:rsid w:val="002E7327"/>
    <w:rsid w:val="002F110E"/>
    <w:rsid w:val="002F2344"/>
    <w:rsid w:val="002F2385"/>
    <w:rsid w:val="00301C06"/>
    <w:rsid w:val="00304666"/>
    <w:rsid w:val="00310950"/>
    <w:rsid w:val="003130C4"/>
    <w:rsid w:val="003142E8"/>
    <w:rsid w:val="0031446C"/>
    <w:rsid w:val="0031678B"/>
    <w:rsid w:val="00316CAA"/>
    <w:rsid w:val="00321E04"/>
    <w:rsid w:val="0032331F"/>
    <w:rsid w:val="00333462"/>
    <w:rsid w:val="003337C2"/>
    <w:rsid w:val="00333D0D"/>
    <w:rsid w:val="003347FC"/>
    <w:rsid w:val="003401C0"/>
    <w:rsid w:val="00341AED"/>
    <w:rsid w:val="003426C9"/>
    <w:rsid w:val="0035113F"/>
    <w:rsid w:val="003555DA"/>
    <w:rsid w:val="00355847"/>
    <w:rsid w:val="0035640A"/>
    <w:rsid w:val="00361441"/>
    <w:rsid w:val="00361C24"/>
    <w:rsid w:val="00377141"/>
    <w:rsid w:val="00377B1C"/>
    <w:rsid w:val="0038382E"/>
    <w:rsid w:val="00385C2A"/>
    <w:rsid w:val="003865B6"/>
    <w:rsid w:val="003A100C"/>
    <w:rsid w:val="003A3AED"/>
    <w:rsid w:val="003A5050"/>
    <w:rsid w:val="003A7961"/>
    <w:rsid w:val="003C0439"/>
    <w:rsid w:val="003C67FB"/>
    <w:rsid w:val="003E00D9"/>
    <w:rsid w:val="003E0C7D"/>
    <w:rsid w:val="003E0E26"/>
    <w:rsid w:val="003E3BF8"/>
    <w:rsid w:val="003E44D4"/>
    <w:rsid w:val="003E5A6D"/>
    <w:rsid w:val="003F00BC"/>
    <w:rsid w:val="003F223A"/>
    <w:rsid w:val="003F27FA"/>
    <w:rsid w:val="003F328D"/>
    <w:rsid w:val="003F4EBD"/>
    <w:rsid w:val="003F5BB3"/>
    <w:rsid w:val="003F5DC7"/>
    <w:rsid w:val="0040014E"/>
    <w:rsid w:val="0040063A"/>
    <w:rsid w:val="00403D2B"/>
    <w:rsid w:val="00407DBA"/>
    <w:rsid w:val="00411E1B"/>
    <w:rsid w:val="0041335A"/>
    <w:rsid w:val="00420E96"/>
    <w:rsid w:val="004246B8"/>
    <w:rsid w:val="00430A6E"/>
    <w:rsid w:val="004338A0"/>
    <w:rsid w:val="004415D5"/>
    <w:rsid w:val="00447C1C"/>
    <w:rsid w:val="00457C04"/>
    <w:rsid w:val="00460F79"/>
    <w:rsid w:val="0046136C"/>
    <w:rsid w:val="00465E0D"/>
    <w:rsid w:val="00465E73"/>
    <w:rsid w:val="00470EC2"/>
    <w:rsid w:val="004742E9"/>
    <w:rsid w:val="00474F38"/>
    <w:rsid w:val="0048232C"/>
    <w:rsid w:val="00484D87"/>
    <w:rsid w:val="00487FCC"/>
    <w:rsid w:val="00494D20"/>
    <w:rsid w:val="00495BE2"/>
    <w:rsid w:val="00497286"/>
    <w:rsid w:val="004A0C3B"/>
    <w:rsid w:val="004A32FE"/>
    <w:rsid w:val="004A36F5"/>
    <w:rsid w:val="004A799E"/>
    <w:rsid w:val="004B3C33"/>
    <w:rsid w:val="004B42A0"/>
    <w:rsid w:val="004B61FD"/>
    <w:rsid w:val="004C10FD"/>
    <w:rsid w:val="004C15E5"/>
    <w:rsid w:val="004C29E6"/>
    <w:rsid w:val="004C3394"/>
    <w:rsid w:val="004C47FC"/>
    <w:rsid w:val="004C7BB2"/>
    <w:rsid w:val="004C7F0A"/>
    <w:rsid w:val="004D13C9"/>
    <w:rsid w:val="004D1877"/>
    <w:rsid w:val="004D19C1"/>
    <w:rsid w:val="004D2374"/>
    <w:rsid w:val="004D27E7"/>
    <w:rsid w:val="004D453B"/>
    <w:rsid w:val="004D68E6"/>
    <w:rsid w:val="004E14D0"/>
    <w:rsid w:val="004E236C"/>
    <w:rsid w:val="004E247B"/>
    <w:rsid w:val="004E4B55"/>
    <w:rsid w:val="004E5A24"/>
    <w:rsid w:val="004E6704"/>
    <w:rsid w:val="004E6BB2"/>
    <w:rsid w:val="004E7243"/>
    <w:rsid w:val="004E7A27"/>
    <w:rsid w:val="004F1753"/>
    <w:rsid w:val="004F6EBD"/>
    <w:rsid w:val="004F79E7"/>
    <w:rsid w:val="005004C6"/>
    <w:rsid w:val="00500D83"/>
    <w:rsid w:val="0050337E"/>
    <w:rsid w:val="00503492"/>
    <w:rsid w:val="005043BD"/>
    <w:rsid w:val="00510E0B"/>
    <w:rsid w:val="00514170"/>
    <w:rsid w:val="005166FA"/>
    <w:rsid w:val="005217E5"/>
    <w:rsid w:val="005218CB"/>
    <w:rsid w:val="00532A35"/>
    <w:rsid w:val="00533A21"/>
    <w:rsid w:val="005363D2"/>
    <w:rsid w:val="0054035D"/>
    <w:rsid w:val="005409BF"/>
    <w:rsid w:val="005414A5"/>
    <w:rsid w:val="00541F71"/>
    <w:rsid w:val="00543257"/>
    <w:rsid w:val="00551C82"/>
    <w:rsid w:val="00561840"/>
    <w:rsid w:val="00562B1F"/>
    <w:rsid w:val="00570036"/>
    <w:rsid w:val="005709BF"/>
    <w:rsid w:val="00570FD8"/>
    <w:rsid w:val="00580A32"/>
    <w:rsid w:val="0058459C"/>
    <w:rsid w:val="00584C42"/>
    <w:rsid w:val="00591BCC"/>
    <w:rsid w:val="00594B2F"/>
    <w:rsid w:val="0059669A"/>
    <w:rsid w:val="00596858"/>
    <w:rsid w:val="00597E72"/>
    <w:rsid w:val="005A10DB"/>
    <w:rsid w:val="005B09F4"/>
    <w:rsid w:val="005B27D7"/>
    <w:rsid w:val="005B4334"/>
    <w:rsid w:val="005B5485"/>
    <w:rsid w:val="005B7E12"/>
    <w:rsid w:val="005C2893"/>
    <w:rsid w:val="005C28CD"/>
    <w:rsid w:val="005C6803"/>
    <w:rsid w:val="005C696E"/>
    <w:rsid w:val="005D0D6B"/>
    <w:rsid w:val="005D1BF8"/>
    <w:rsid w:val="005D2A95"/>
    <w:rsid w:val="005D335C"/>
    <w:rsid w:val="005D7905"/>
    <w:rsid w:val="005E0134"/>
    <w:rsid w:val="005E7A13"/>
    <w:rsid w:val="005F3471"/>
    <w:rsid w:val="005F61D6"/>
    <w:rsid w:val="006017B4"/>
    <w:rsid w:val="0060402E"/>
    <w:rsid w:val="00610711"/>
    <w:rsid w:val="00613392"/>
    <w:rsid w:val="00616411"/>
    <w:rsid w:val="006272B7"/>
    <w:rsid w:val="00631638"/>
    <w:rsid w:val="00631B5F"/>
    <w:rsid w:val="00636E84"/>
    <w:rsid w:val="00640729"/>
    <w:rsid w:val="0064174B"/>
    <w:rsid w:val="006432AD"/>
    <w:rsid w:val="00645FCA"/>
    <w:rsid w:val="0064618D"/>
    <w:rsid w:val="00646EE6"/>
    <w:rsid w:val="0064790E"/>
    <w:rsid w:val="0065301D"/>
    <w:rsid w:val="00656CB0"/>
    <w:rsid w:val="0065791A"/>
    <w:rsid w:val="00660539"/>
    <w:rsid w:val="00661321"/>
    <w:rsid w:val="006632CC"/>
    <w:rsid w:val="00663BDE"/>
    <w:rsid w:val="00663EE6"/>
    <w:rsid w:val="006673DB"/>
    <w:rsid w:val="006721E4"/>
    <w:rsid w:val="00675A2B"/>
    <w:rsid w:val="00694C16"/>
    <w:rsid w:val="006953A2"/>
    <w:rsid w:val="006961A5"/>
    <w:rsid w:val="006966A8"/>
    <w:rsid w:val="006A0632"/>
    <w:rsid w:val="006A18AF"/>
    <w:rsid w:val="006A1D21"/>
    <w:rsid w:val="006A7E18"/>
    <w:rsid w:val="006B39D0"/>
    <w:rsid w:val="006B43D3"/>
    <w:rsid w:val="006B7C16"/>
    <w:rsid w:val="006C7487"/>
    <w:rsid w:val="006D0CAB"/>
    <w:rsid w:val="006D1075"/>
    <w:rsid w:val="006D3027"/>
    <w:rsid w:val="006D37E9"/>
    <w:rsid w:val="006D761F"/>
    <w:rsid w:val="006F2502"/>
    <w:rsid w:val="007023E8"/>
    <w:rsid w:val="00705941"/>
    <w:rsid w:val="007115AA"/>
    <w:rsid w:val="00711AF9"/>
    <w:rsid w:val="00715C5D"/>
    <w:rsid w:val="00717BF9"/>
    <w:rsid w:val="00717C96"/>
    <w:rsid w:val="00720B13"/>
    <w:rsid w:val="007234EE"/>
    <w:rsid w:val="007248A3"/>
    <w:rsid w:val="00726C86"/>
    <w:rsid w:val="0073003E"/>
    <w:rsid w:val="0073099A"/>
    <w:rsid w:val="00745CF4"/>
    <w:rsid w:val="00747243"/>
    <w:rsid w:val="007516AE"/>
    <w:rsid w:val="00753D2C"/>
    <w:rsid w:val="00755974"/>
    <w:rsid w:val="007634A8"/>
    <w:rsid w:val="007673F4"/>
    <w:rsid w:val="00770C8B"/>
    <w:rsid w:val="0077208E"/>
    <w:rsid w:val="0077286E"/>
    <w:rsid w:val="00772891"/>
    <w:rsid w:val="00772E82"/>
    <w:rsid w:val="0077330E"/>
    <w:rsid w:val="00773C84"/>
    <w:rsid w:val="007746FB"/>
    <w:rsid w:val="00777E99"/>
    <w:rsid w:val="007819F7"/>
    <w:rsid w:val="00781E83"/>
    <w:rsid w:val="00792A64"/>
    <w:rsid w:val="00792AFD"/>
    <w:rsid w:val="00792B96"/>
    <w:rsid w:val="00795CE5"/>
    <w:rsid w:val="007960D0"/>
    <w:rsid w:val="00796763"/>
    <w:rsid w:val="007972A3"/>
    <w:rsid w:val="007A52D3"/>
    <w:rsid w:val="007B6399"/>
    <w:rsid w:val="007B6765"/>
    <w:rsid w:val="007C0B8D"/>
    <w:rsid w:val="007C1F70"/>
    <w:rsid w:val="007C32F4"/>
    <w:rsid w:val="007C3EA2"/>
    <w:rsid w:val="007C5364"/>
    <w:rsid w:val="007C7062"/>
    <w:rsid w:val="007D729F"/>
    <w:rsid w:val="007D7D1E"/>
    <w:rsid w:val="007E0A70"/>
    <w:rsid w:val="007E2C49"/>
    <w:rsid w:val="007F029E"/>
    <w:rsid w:val="007F1192"/>
    <w:rsid w:val="007F713A"/>
    <w:rsid w:val="0080137B"/>
    <w:rsid w:val="00803EAA"/>
    <w:rsid w:val="00807115"/>
    <w:rsid w:val="00811CC6"/>
    <w:rsid w:val="00817984"/>
    <w:rsid w:val="008205B6"/>
    <w:rsid w:val="00820FAD"/>
    <w:rsid w:val="008231CC"/>
    <w:rsid w:val="008308CA"/>
    <w:rsid w:val="00830F30"/>
    <w:rsid w:val="00831562"/>
    <w:rsid w:val="008349F5"/>
    <w:rsid w:val="0083500E"/>
    <w:rsid w:val="0084116A"/>
    <w:rsid w:val="00846432"/>
    <w:rsid w:val="008526B6"/>
    <w:rsid w:val="008543C4"/>
    <w:rsid w:val="00854D45"/>
    <w:rsid w:val="00856322"/>
    <w:rsid w:val="00860302"/>
    <w:rsid w:val="008631DC"/>
    <w:rsid w:val="00874559"/>
    <w:rsid w:val="00874639"/>
    <w:rsid w:val="00876A76"/>
    <w:rsid w:val="008818CD"/>
    <w:rsid w:val="00883F32"/>
    <w:rsid w:val="00887E06"/>
    <w:rsid w:val="00896DFE"/>
    <w:rsid w:val="008A2209"/>
    <w:rsid w:val="008A3156"/>
    <w:rsid w:val="008A639A"/>
    <w:rsid w:val="008C2E36"/>
    <w:rsid w:val="008D5152"/>
    <w:rsid w:val="008D5702"/>
    <w:rsid w:val="008D71D3"/>
    <w:rsid w:val="008E30C1"/>
    <w:rsid w:val="008E3697"/>
    <w:rsid w:val="008E4613"/>
    <w:rsid w:val="008F6DA6"/>
    <w:rsid w:val="008F7F49"/>
    <w:rsid w:val="00901F86"/>
    <w:rsid w:val="00911FF8"/>
    <w:rsid w:val="00912D37"/>
    <w:rsid w:val="009139A0"/>
    <w:rsid w:val="00915795"/>
    <w:rsid w:val="00915A0A"/>
    <w:rsid w:val="00916046"/>
    <w:rsid w:val="0092348C"/>
    <w:rsid w:val="00930C09"/>
    <w:rsid w:val="009322EF"/>
    <w:rsid w:val="00933C26"/>
    <w:rsid w:val="00934E9F"/>
    <w:rsid w:val="00935715"/>
    <w:rsid w:val="00935EC9"/>
    <w:rsid w:val="009415A7"/>
    <w:rsid w:val="009425AE"/>
    <w:rsid w:val="0094528D"/>
    <w:rsid w:val="00950AF8"/>
    <w:rsid w:val="009527C3"/>
    <w:rsid w:val="0096124F"/>
    <w:rsid w:val="00964B65"/>
    <w:rsid w:val="0098179B"/>
    <w:rsid w:val="00982102"/>
    <w:rsid w:val="0098523F"/>
    <w:rsid w:val="0098659F"/>
    <w:rsid w:val="00990BB1"/>
    <w:rsid w:val="00992DF4"/>
    <w:rsid w:val="0099374A"/>
    <w:rsid w:val="009A114F"/>
    <w:rsid w:val="009A56C3"/>
    <w:rsid w:val="009A5946"/>
    <w:rsid w:val="009B05B5"/>
    <w:rsid w:val="009B096E"/>
    <w:rsid w:val="009B1B84"/>
    <w:rsid w:val="009B1E72"/>
    <w:rsid w:val="009B51D8"/>
    <w:rsid w:val="009B5B35"/>
    <w:rsid w:val="009C1D5A"/>
    <w:rsid w:val="009C372F"/>
    <w:rsid w:val="009D3BCA"/>
    <w:rsid w:val="009D483B"/>
    <w:rsid w:val="009D4F55"/>
    <w:rsid w:val="009D62FA"/>
    <w:rsid w:val="009D6331"/>
    <w:rsid w:val="009E12B0"/>
    <w:rsid w:val="009E1E9D"/>
    <w:rsid w:val="009F0F27"/>
    <w:rsid w:val="009F178A"/>
    <w:rsid w:val="009F2FC6"/>
    <w:rsid w:val="009F4EFD"/>
    <w:rsid w:val="009F572B"/>
    <w:rsid w:val="009F61C7"/>
    <w:rsid w:val="00A0386B"/>
    <w:rsid w:val="00A051A7"/>
    <w:rsid w:val="00A13463"/>
    <w:rsid w:val="00A13FA1"/>
    <w:rsid w:val="00A1512E"/>
    <w:rsid w:val="00A178FB"/>
    <w:rsid w:val="00A21232"/>
    <w:rsid w:val="00A213B4"/>
    <w:rsid w:val="00A224BB"/>
    <w:rsid w:val="00A27CBB"/>
    <w:rsid w:val="00A33DFB"/>
    <w:rsid w:val="00A34A8C"/>
    <w:rsid w:val="00A3575F"/>
    <w:rsid w:val="00A35D2D"/>
    <w:rsid w:val="00A40853"/>
    <w:rsid w:val="00A43786"/>
    <w:rsid w:val="00A456E2"/>
    <w:rsid w:val="00A503B0"/>
    <w:rsid w:val="00A50F55"/>
    <w:rsid w:val="00A54DEF"/>
    <w:rsid w:val="00A5640D"/>
    <w:rsid w:val="00A61AAD"/>
    <w:rsid w:val="00A63EC5"/>
    <w:rsid w:val="00A65432"/>
    <w:rsid w:val="00A81181"/>
    <w:rsid w:val="00A815E9"/>
    <w:rsid w:val="00A846E6"/>
    <w:rsid w:val="00A90AE1"/>
    <w:rsid w:val="00A92DDF"/>
    <w:rsid w:val="00A95C5A"/>
    <w:rsid w:val="00A95C9B"/>
    <w:rsid w:val="00A95DB7"/>
    <w:rsid w:val="00AA14EA"/>
    <w:rsid w:val="00AA652B"/>
    <w:rsid w:val="00AA6BC2"/>
    <w:rsid w:val="00AA6F6E"/>
    <w:rsid w:val="00AB0770"/>
    <w:rsid w:val="00AB2303"/>
    <w:rsid w:val="00AB7397"/>
    <w:rsid w:val="00AB7ED2"/>
    <w:rsid w:val="00AC1B2A"/>
    <w:rsid w:val="00AC2A6E"/>
    <w:rsid w:val="00AC5E68"/>
    <w:rsid w:val="00AD60E6"/>
    <w:rsid w:val="00AE2B68"/>
    <w:rsid w:val="00AE4E32"/>
    <w:rsid w:val="00AE5665"/>
    <w:rsid w:val="00AE7C5F"/>
    <w:rsid w:val="00AF04CD"/>
    <w:rsid w:val="00AF0D83"/>
    <w:rsid w:val="00AF366B"/>
    <w:rsid w:val="00AF7BC9"/>
    <w:rsid w:val="00B05C92"/>
    <w:rsid w:val="00B17C8C"/>
    <w:rsid w:val="00B2098D"/>
    <w:rsid w:val="00B2142B"/>
    <w:rsid w:val="00B21E03"/>
    <w:rsid w:val="00B22AAA"/>
    <w:rsid w:val="00B24776"/>
    <w:rsid w:val="00B32365"/>
    <w:rsid w:val="00B32666"/>
    <w:rsid w:val="00B331BC"/>
    <w:rsid w:val="00B343DD"/>
    <w:rsid w:val="00B36302"/>
    <w:rsid w:val="00B376AB"/>
    <w:rsid w:val="00B40DA8"/>
    <w:rsid w:val="00B540B2"/>
    <w:rsid w:val="00B61E1A"/>
    <w:rsid w:val="00B62092"/>
    <w:rsid w:val="00B6600E"/>
    <w:rsid w:val="00B66DC7"/>
    <w:rsid w:val="00B66F56"/>
    <w:rsid w:val="00B72A54"/>
    <w:rsid w:val="00B731A3"/>
    <w:rsid w:val="00B81C46"/>
    <w:rsid w:val="00B83F4F"/>
    <w:rsid w:val="00B856AA"/>
    <w:rsid w:val="00B865AB"/>
    <w:rsid w:val="00B936B4"/>
    <w:rsid w:val="00B94DE2"/>
    <w:rsid w:val="00B9563C"/>
    <w:rsid w:val="00BA16BF"/>
    <w:rsid w:val="00BA188B"/>
    <w:rsid w:val="00BA3CB0"/>
    <w:rsid w:val="00BA6566"/>
    <w:rsid w:val="00BA6B86"/>
    <w:rsid w:val="00BB17E8"/>
    <w:rsid w:val="00BB453B"/>
    <w:rsid w:val="00BC2913"/>
    <w:rsid w:val="00BD389C"/>
    <w:rsid w:val="00BD3978"/>
    <w:rsid w:val="00BE0574"/>
    <w:rsid w:val="00BE3088"/>
    <w:rsid w:val="00BF0738"/>
    <w:rsid w:val="00BF1077"/>
    <w:rsid w:val="00BF2566"/>
    <w:rsid w:val="00BF52D8"/>
    <w:rsid w:val="00BF7475"/>
    <w:rsid w:val="00C00F01"/>
    <w:rsid w:val="00C065E8"/>
    <w:rsid w:val="00C1381C"/>
    <w:rsid w:val="00C14931"/>
    <w:rsid w:val="00C1500B"/>
    <w:rsid w:val="00C16D0C"/>
    <w:rsid w:val="00C20DE7"/>
    <w:rsid w:val="00C24EC8"/>
    <w:rsid w:val="00C26EF2"/>
    <w:rsid w:val="00C3103C"/>
    <w:rsid w:val="00C31CA8"/>
    <w:rsid w:val="00C3301E"/>
    <w:rsid w:val="00C35C9B"/>
    <w:rsid w:val="00C42BA8"/>
    <w:rsid w:val="00C43AA7"/>
    <w:rsid w:val="00C44EBB"/>
    <w:rsid w:val="00C45316"/>
    <w:rsid w:val="00C52758"/>
    <w:rsid w:val="00C60058"/>
    <w:rsid w:val="00C65C0C"/>
    <w:rsid w:val="00C66C17"/>
    <w:rsid w:val="00C73833"/>
    <w:rsid w:val="00C73C01"/>
    <w:rsid w:val="00C841A6"/>
    <w:rsid w:val="00C90E07"/>
    <w:rsid w:val="00C935F9"/>
    <w:rsid w:val="00C95956"/>
    <w:rsid w:val="00CA0371"/>
    <w:rsid w:val="00CA47C4"/>
    <w:rsid w:val="00CA556C"/>
    <w:rsid w:val="00CA766A"/>
    <w:rsid w:val="00CB31A9"/>
    <w:rsid w:val="00CB4E4D"/>
    <w:rsid w:val="00CC6BB1"/>
    <w:rsid w:val="00CD3286"/>
    <w:rsid w:val="00CE152C"/>
    <w:rsid w:val="00CE317E"/>
    <w:rsid w:val="00CE4292"/>
    <w:rsid w:val="00CF2154"/>
    <w:rsid w:val="00CF4020"/>
    <w:rsid w:val="00CF450E"/>
    <w:rsid w:val="00CF4F3A"/>
    <w:rsid w:val="00CF69A7"/>
    <w:rsid w:val="00CF6E44"/>
    <w:rsid w:val="00CF7F90"/>
    <w:rsid w:val="00D000C5"/>
    <w:rsid w:val="00D00DEF"/>
    <w:rsid w:val="00D01AA2"/>
    <w:rsid w:val="00D03C81"/>
    <w:rsid w:val="00D05CB4"/>
    <w:rsid w:val="00D116DB"/>
    <w:rsid w:val="00D1249B"/>
    <w:rsid w:val="00D17161"/>
    <w:rsid w:val="00D22B3A"/>
    <w:rsid w:val="00D23CE5"/>
    <w:rsid w:val="00D23EA7"/>
    <w:rsid w:val="00D254E6"/>
    <w:rsid w:val="00D3076A"/>
    <w:rsid w:val="00D31BDD"/>
    <w:rsid w:val="00D3445A"/>
    <w:rsid w:val="00D37475"/>
    <w:rsid w:val="00D37731"/>
    <w:rsid w:val="00D40AA9"/>
    <w:rsid w:val="00D45542"/>
    <w:rsid w:val="00D455CE"/>
    <w:rsid w:val="00D479E6"/>
    <w:rsid w:val="00D51043"/>
    <w:rsid w:val="00D51AED"/>
    <w:rsid w:val="00D5236B"/>
    <w:rsid w:val="00D57759"/>
    <w:rsid w:val="00D60691"/>
    <w:rsid w:val="00D65210"/>
    <w:rsid w:val="00D67DBB"/>
    <w:rsid w:val="00D707F1"/>
    <w:rsid w:val="00D7262F"/>
    <w:rsid w:val="00D75AD3"/>
    <w:rsid w:val="00D76E43"/>
    <w:rsid w:val="00D82914"/>
    <w:rsid w:val="00D87A74"/>
    <w:rsid w:val="00D9163C"/>
    <w:rsid w:val="00D92382"/>
    <w:rsid w:val="00D92E76"/>
    <w:rsid w:val="00D937D9"/>
    <w:rsid w:val="00D93F82"/>
    <w:rsid w:val="00D95784"/>
    <w:rsid w:val="00D96B22"/>
    <w:rsid w:val="00D97BFB"/>
    <w:rsid w:val="00D97D9A"/>
    <w:rsid w:val="00DA0FB0"/>
    <w:rsid w:val="00DA564F"/>
    <w:rsid w:val="00DB3E74"/>
    <w:rsid w:val="00DB417E"/>
    <w:rsid w:val="00DB7C9F"/>
    <w:rsid w:val="00DC4BAD"/>
    <w:rsid w:val="00DD0212"/>
    <w:rsid w:val="00DD2273"/>
    <w:rsid w:val="00DD4E2F"/>
    <w:rsid w:val="00DD63D7"/>
    <w:rsid w:val="00DE6764"/>
    <w:rsid w:val="00DF2D2B"/>
    <w:rsid w:val="00DF7AB8"/>
    <w:rsid w:val="00E020BF"/>
    <w:rsid w:val="00E02CD1"/>
    <w:rsid w:val="00E0423E"/>
    <w:rsid w:val="00E10355"/>
    <w:rsid w:val="00E11372"/>
    <w:rsid w:val="00E14A67"/>
    <w:rsid w:val="00E152EA"/>
    <w:rsid w:val="00E15F09"/>
    <w:rsid w:val="00E1775D"/>
    <w:rsid w:val="00E25E9A"/>
    <w:rsid w:val="00E27B11"/>
    <w:rsid w:val="00E27FCB"/>
    <w:rsid w:val="00E30B76"/>
    <w:rsid w:val="00E3114E"/>
    <w:rsid w:val="00E32873"/>
    <w:rsid w:val="00E35EE2"/>
    <w:rsid w:val="00E4080E"/>
    <w:rsid w:val="00E413B6"/>
    <w:rsid w:val="00E41764"/>
    <w:rsid w:val="00E61813"/>
    <w:rsid w:val="00E6589E"/>
    <w:rsid w:val="00E67095"/>
    <w:rsid w:val="00E7096C"/>
    <w:rsid w:val="00E72659"/>
    <w:rsid w:val="00E76BC9"/>
    <w:rsid w:val="00E8288A"/>
    <w:rsid w:val="00E82BF3"/>
    <w:rsid w:val="00E8605F"/>
    <w:rsid w:val="00E86EED"/>
    <w:rsid w:val="00E93645"/>
    <w:rsid w:val="00E939F0"/>
    <w:rsid w:val="00E96AE1"/>
    <w:rsid w:val="00EA32BD"/>
    <w:rsid w:val="00EA3C24"/>
    <w:rsid w:val="00EA450B"/>
    <w:rsid w:val="00EA6F5B"/>
    <w:rsid w:val="00EB16BD"/>
    <w:rsid w:val="00EB1A08"/>
    <w:rsid w:val="00EB36A6"/>
    <w:rsid w:val="00EB3BAB"/>
    <w:rsid w:val="00EB419C"/>
    <w:rsid w:val="00EB543C"/>
    <w:rsid w:val="00EC12F9"/>
    <w:rsid w:val="00EC46EB"/>
    <w:rsid w:val="00EC7D3B"/>
    <w:rsid w:val="00ED139F"/>
    <w:rsid w:val="00ED2C51"/>
    <w:rsid w:val="00ED793B"/>
    <w:rsid w:val="00EE03E8"/>
    <w:rsid w:val="00EF1C27"/>
    <w:rsid w:val="00EF4373"/>
    <w:rsid w:val="00EF48C0"/>
    <w:rsid w:val="00F010FA"/>
    <w:rsid w:val="00F10DAE"/>
    <w:rsid w:val="00F14B9D"/>
    <w:rsid w:val="00F1597C"/>
    <w:rsid w:val="00F213DE"/>
    <w:rsid w:val="00F22922"/>
    <w:rsid w:val="00F234D1"/>
    <w:rsid w:val="00F3094D"/>
    <w:rsid w:val="00F31D1D"/>
    <w:rsid w:val="00F31DA1"/>
    <w:rsid w:val="00F3406D"/>
    <w:rsid w:val="00F34A75"/>
    <w:rsid w:val="00F3690D"/>
    <w:rsid w:val="00F4392E"/>
    <w:rsid w:val="00F44D2E"/>
    <w:rsid w:val="00F51592"/>
    <w:rsid w:val="00F51FA4"/>
    <w:rsid w:val="00F538C7"/>
    <w:rsid w:val="00F61A0F"/>
    <w:rsid w:val="00F65D38"/>
    <w:rsid w:val="00F67E50"/>
    <w:rsid w:val="00F70812"/>
    <w:rsid w:val="00F7188B"/>
    <w:rsid w:val="00F730F3"/>
    <w:rsid w:val="00F757B0"/>
    <w:rsid w:val="00F77CA5"/>
    <w:rsid w:val="00F824D6"/>
    <w:rsid w:val="00F82B35"/>
    <w:rsid w:val="00F82D22"/>
    <w:rsid w:val="00F8438E"/>
    <w:rsid w:val="00F91A29"/>
    <w:rsid w:val="00F92793"/>
    <w:rsid w:val="00F92E4D"/>
    <w:rsid w:val="00F95201"/>
    <w:rsid w:val="00F979F8"/>
    <w:rsid w:val="00FA74CD"/>
    <w:rsid w:val="00FB3247"/>
    <w:rsid w:val="00FB56D1"/>
    <w:rsid w:val="00FC329C"/>
    <w:rsid w:val="00FC3B97"/>
    <w:rsid w:val="00FC6FD4"/>
    <w:rsid w:val="00FD407A"/>
    <w:rsid w:val="00FE3873"/>
    <w:rsid w:val="00FE43BB"/>
    <w:rsid w:val="00FE510D"/>
    <w:rsid w:val="00FF44C7"/>
    <w:rsid w:val="00FF6D42"/>
    <w:rsid w:val="00FF7E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68874"/>
  <w15:docId w15:val="{25FD3145-B81A-4AE2-96F3-9E17CB3D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8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424"/>
    </w:pPr>
    <w:rPr>
      <w:rFonts w:ascii="Malgun Gothic" w:eastAsia="Malgun Gothic" w:hAnsi="Malgun Gothic"/>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1CA8"/>
    <w:rPr>
      <w:rFonts w:ascii="Tahoma" w:hAnsi="Tahoma" w:cs="Tahoma"/>
      <w:sz w:val="16"/>
      <w:szCs w:val="16"/>
    </w:rPr>
  </w:style>
  <w:style w:type="character" w:customStyle="1" w:styleId="BalloonTextChar">
    <w:name w:val="Balloon Text Char"/>
    <w:basedOn w:val="DefaultParagraphFont"/>
    <w:link w:val="BalloonText"/>
    <w:uiPriority w:val="99"/>
    <w:semiHidden/>
    <w:rsid w:val="00C31CA8"/>
    <w:rPr>
      <w:rFonts w:ascii="Tahoma" w:hAnsi="Tahoma" w:cs="Tahoma"/>
      <w:sz w:val="16"/>
      <w:szCs w:val="16"/>
    </w:rPr>
  </w:style>
  <w:style w:type="paragraph" w:styleId="Header">
    <w:name w:val="header"/>
    <w:basedOn w:val="Normal"/>
    <w:link w:val="HeaderChar"/>
    <w:uiPriority w:val="99"/>
    <w:unhideWhenUsed/>
    <w:rsid w:val="00BF0738"/>
    <w:pPr>
      <w:tabs>
        <w:tab w:val="center" w:pos="4680"/>
        <w:tab w:val="right" w:pos="9360"/>
      </w:tabs>
    </w:pPr>
  </w:style>
  <w:style w:type="character" w:customStyle="1" w:styleId="HeaderChar">
    <w:name w:val="Header Char"/>
    <w:basedOn w:val="DefaultParagraphFont"/>
    <w:link w:val="Header"/>
    <w:uiPriority w:val="99"/>
    <w:rsid w:val="00BF0738"/>
  </w:style>
  <w:style w:type="paragraph" w:styleId="Footer">
    <w:name w:val="footer"/>
    <w:basedOn w:val="Normal"/>
    <w:link w:val="FooterChar"/>
    <w:uiPriority w:val="99"/>
    <w:unhideWhenUsed/>
    <w:rsid w:val="00BF0738"/>
    <w:pPr>
      <w:tabs>
        <w:tab w:val="center" w:pos="4680"/>
        <w:tab w:val="right" w:pos="9360"/>
      </w:tabs>
    </w:pPr>
  </w:style>
  <w:style w:type="character" w:customStyle="1" w:styleId="FooterChar">
    <w:name w:val="Footer Char"/>
    <w:basedOn w:val="DefaultParagraphFont"/>
    <w:link w:val="Footer"/>
    <w:uiPriority w:val="99"/>
    <w:rsid w:val="00BF0738"/>
  </w:style>
  <w:style w:type="character" w:customStyle="1" w:styleId="BodyTextChar">
    <w:name w:val="Body Text Char"/>
    <w:basedOn w:val="DefaultParagraphFont"/>
    <w:link w:val="BodyText"/>
    <w:uiPriority w:val="1"/>
    <w:rsid w:val="004C29E6"/>
    <w:rPr>
      <w:rFonts w:ascii="Malgun Gothic" w:eastAsia="Malgun Gothic" w:hAnsi="Malgun Gothic"/>
      <w:sz w:val="24"/>
      <w:szCs w:val="24"/>
    </w:rPr>
  </w:style>
  <w:style w:type="paragraph" w:customStyle="1" w:styleId="BodyA">
    <w:name w:val="Body A"/>
    <w:rsid w:val="00420E96"/>
    <w:pPr>
      <w:widowControl/>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Lettered">
    <w:name w:val="Lettered"/>
    <w:rsid w:val="00420E96"/>
    <w:pPr>
      <w:numPr>
        <w:numId w:val="1"/>
      </w:numPr>
    </w:pPr>
  </w:style>
  <w:style w:type="character" w:styleId="CommentReference">
    <w:name w:val="annotation reference"/>
    <w:basedOn w:val="DefaultParagraphFont"/>
    <w:uiPriority w:val="99"/>
    <w:semiHidden/>
    <w:unhideWhenUsed/>
    <w:rsid w:val="004338A0"/>
    <w:rPr>
      <w:sz w:val="16"/>
      <w:szCs w:val="16"/>
    </w:rPr>
  </w:style>
  <w:style w:type="paragraph" w:styleId="CommentText">
    <w:name w:val="annotation text"/>
    <w:basedOn w:val="Normal"/>
    <w:link w:val="CommentTextChar"/>
    <w:uiPriority w:val="99"/>
    <w:semiHidden/>
    <w:unhideWhenUsed/>
    <w:rsid w:val="004338A0"/>
    <w:rPr>
      <w:sz w:val="20"/>
      <w:szCs w:val="20"/>
    </w:rPr>
  </w:style>
  <w:style w:type="character" w:customStyle="1" w:styleId="CommentTextChar">
    <w:name w:val="Comment Text Char"/>
    <w:basedOn w:val="DefaultParagraphFont"/>
    <w:link w:val="CommentText"/>
    <w:uiPriority w:val="99"/>
    <w:semiHidden/>
    <w:rsid w:val="004338A0"/>
    <w:rPr>
      <w:sz w:val="20"/>
      <w:szCs w:val="20"/>
    </w:rPr>
  </w:style>
  <w:style w:type="paragraph" w:styleId="CommentSubject">
    <w:name w:val="annotation subject"/>
    <w:basedOn w:val="CommentText"/>
    <w:next w:val="CommentText"/>
    <w:link w:val="CommentSubjectChar"/>
    <w:uiPriority w:val="99"/>
    <w:semiHidden/>
    <w:unhideWhenUsed/>
    <w:rsid w:val="004338A0"/>
    <w:rPr>
      <w:b/>
      <w:bCs/>
    </w:rPr>
  </w:style>
  <w:style w:type="character" w:customStyle="1" w:styleId="CommentSubjectChar">
    <w:name w:val="Comment Subject Char"/>
    <w:basedOn w:val="CommentTextChar"/>
    <w:link w:val="CommentSubject"/>
    <w:uiPriority w:val="99"/>
    <w:semiHidden/>
    <w:rsid w:val="004338A0"/>
    <w:rPr>
      <w:b/>
      <w:bCs/>
      <w:sz w:val="20"/>
      <w:szCs w:val="20"/>
    </w:rPr>
  </w:style>
  <w:style w:type="paragraph" w:styleId="Revision">
    <w:name w:val="Revision"/>
    <w:hidden/>
    <w:uiPriority w:val="99"/>
    <w:semiHidden/>
    <w:rsid w:val="0037714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496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656">
          <w:marLeft w:val="0"/>
          <w:marRight w:val="0"/>
          <w:marTop w:val="0"/>
          <w:marBottom w:val="0"/>
          <w:divBdr>
            <w:top w:val="none" w:sz="0" w:space="0" w:color="auto"/>
            <w:left w:val="none" w:sz="0" w:space="0" w:color="auto"/>
            <w:bottom w:val="none" w:sz="0" w:space="0" w:color="auto"/>
            <w:right w:val="none" w:sz="0" w:space="0" w:color="auto"/>
          </w:divBdr>
        </w:div>
      </w:divsChild>
    </w:div>
    <w:div w:id="1000230106">
      <w:bodyDiv w:val="1"/>
      <w:marLeft w:val="0"/>
      <w:marRight w:val="0"/>
      <w:marTop w:val="0"/>
      <w:marBottom w:val="0"/>
      <w:divBdr>
        <w:top w:val="none" w:sz="0" w:space="0" w:color="auto"/>
        <w:left w:val="none" w:sz="0" w:space="0" w:color="auto"/>
        <w:bottom w:val="none" w:sz="0" w:space="0" w:color="auto"/>
        <w:right w:val="none" w:sz="0" w:space="0" w:color="auto"/>
      </w:divBdr>
    </w:div>
    <w:div w:id="1081876404">
      <w:bodyDiv w:val="1"/>
      <w:marLeft w:val="0"/>
      <w:marRight w:val="0"/>
      <w:marTop w:val="0"/>
      <w:marBottom w:val="0"/>
      <w:divBdr>
        <w:top w:val="none" w:sz="0" w:space="0" w:color="auto"/>
        <w:left w:val="none" w:sz="0" w:space="0" w:color="auto"/>
        <w:bottom w:val="none" w:sz="0" w:space="0" w:color="auto"/>
        <w:right w:val="none" w:sz="0" w:space="0" w:color="auto"/>
      </w:divBdr>
    </w:div>
    <w:div w:id="1142893187">
      <w:bodyDiv w:val="1"/>
      <w:marLeft w:val="0"/>
      <w:marRight w:val="0"/>
      <w:marTop w:val="0"/>
      <w:marBottom w:val="0"/>
      <w:divBdr>
        <w:top w:val="none" w:sz="0" w:space="0" w:color="auto"/>
        <w:left w:val="none" w:sz="0" w:space="0" w:color="auto"/>
        <w:bottom w:val="none" w:sz="0" w:space="0" w:color="auto"/>
        <w:right w:val="none" w:sz="0" w:space="0" w:color="auto"/>
      </w:divBdr>
    </w:div>
    <w:div w:id="114550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0DF5-FBA4-4322-8EF3-8FCE6277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Cindy Riehl</cp:lastModifiedBy>
  <cp:revision>3</cp:revision>
  <cp:lastPrinted>2022-07-20T01:31:00Z</cp:lastPrinted>
  <dcterms:created xsi:type="dcterms:W3CDTF">2025-06-30T20:16:00Z</dcterms:created>
  <dcterms:modified xsi:type="dcterms:W3CDTF">2025-06-30T20:32:00Z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2016-07-16T00:00:00Z</vt:filetime>
  </property>
  <property fmtid="{D5CDD505-2E9C-101B-9397-08002B2CF9AE}" pid="3" name="LastSaved">
    <vt:filetime>2016-07-16T00:00:00Z</vt:filetime>
  </property>
</Properties>
</file>